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line="56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和硕县妇女发展规划</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outlineLvl w:val="9"/>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（2021年-2025年）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追求男女平等的事业是伟大的。</w:t>
      </w:r>
      <w:r>
        <w:rPr>
          <w:rFonts w:hint="default" w:ascii="Times New Roman" w:hAnsi="Times New Roman" w:eastAsia="方正仿宋_GBK" w:cs="Times New Roman"/>
          <w:bCs/>
          <w:color w:val="auto"/>
          <w:sz w:val="32"/>
          <w:szCs w:val="32"/>
        </w:rPr>
        <w:t>妇女是人类文明的开创者、社会进步的推动者，是全面建设社会主义现代化国家的重要力量。男女平等和妇女全面发展程度，是衡量社会文明进步的重要标志。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Cs/>
          <w:color w:val="auto"/>
          <w:sz w:val="32"/>
          <w:szCs w:val="32"/>
          <w:lang w:val="en-US"/>
        </w:rPr>
      </w:pPr>
      <w:r>
        <w:rPr>
          <w:rFonts w:hint="default" w:ascii="Times New Roman" w:hAnsi="Times New Roman" w:eastAsia="方正仿宋_GBK" w:cs="Times New Roman"/>
          <w:bCs/>
          <w:color w:val="auto"/>
          <w:sz w:val="32"/>
          <w:szCs w:val="32"/>
          <w:lang w:eastAsia="zh-CN"/>
        </w:rPr>
        <w:t>党和国家高度重视妇女事业发展</w:t>
      </w:r>
      <w:r>
        <w:rPr>
          <w:rFonts w:hint="default" w:ascii="Times New Roman" w:hAnsi="Times New Roman" w:eastAsia="方正仿宋_GBK" w:cs="Times New Roman"/>
          <w:color w:val="auto"/>
          <w:sz w:val="32"/>
          <w:szCs w:val="32"/>
          <w:lang w:val="en-US" w:eastAsia="zh-CN"/>
        </w:rPr>
        <w:t>，先后制定实施四个周期的中国妇女发展纲要，持续推动妇女事业与经济社会协调发展。特别是</w:t>
      </w:r>
      <w:r>
        <w:rPr>
          <w:rFonts w:hint="default" w:ascii="Times New Roman" w:hAnsi="Times New Roman" w:eastAsia="方正仿宋_GBK" w:cs="Times New Roman"/>
          <w:bCs/>
          <w:color w:val="auto"/>
          <w:sz w:val="32"/>
          <w:szCs w:val="32"/>
        </w:rPr>
        <w:t>党的十八大以来，以习近平同志为核心的党中央将“坚持男女平等基本国策，保障妇女儿童合法权益”写入党的施政纲领，作为治国理政的重要内容</w:t>
      </w:r>
      <w:r>
        <w:rPr>
          <w:rFonts w:hint="default" w:ascii="Times New Roman" w:hAnsi="Times New Roman" w:eastAsia="方正仿宋_GBK" w:cs="Times New Roman"/>
          <w:bCs/>
          <w:color w:val="auto"/>
          <w:sz w:val="32"/>
          <w:szCs w:val="32"/>
          <w:lang w:eastAsia="zh-CN"/>
        </w:rPr>
        <w:t>，对妇女事业和妇女工作的重视达到前所未有的高度，</w:t>
      </w:r>
      <w:r>
        <w:rPr>
          <w:rFonts w:hint="default" w:ascii="Times New Roman" w:hAnsi="Times New Roman" w:eastAsia="方正仿宋_GBK" w:cs="Times New Roman"/>
          <w:bCs/>
          <w:color w:val="auto"/>
          <w:sz w:val="32"/>
          <w:szCs w:val="32"/>
          <w:lang w:val="en-US" w:eastAsia="zh-CN"/>
        </w:rPr>
        <w:t>为优化妇女发展环境、平等依法行使民主权利、平等参与经济社会发展、平等享有改革发展成果、保障妇女合法权益提供了重要保障。</w:t>
      </w:r>
    </w:p>
    <w:p>
      <w:pPr>
        <w:pStyle w:val="14"/>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eastAsia="zh-CN"/>
        </w:rPr>
        <w:t>和硕县</w:t>
      </w:r>
      <w:r>
        <w:rPr>
          <w:rFonts w:hint="default" w:ascii="Times New Roman" w:hAnsi="Times New Roman" w:eastAsia="方正仿宋_GBK" w:cs="Times New Roman"/>
          <w:bCs/>
          <w:color w:val="auto"/>
          <w:sz w:val="32"/>
          <w:szCs w:val="32"/>
        </w:rPr>
        <w:t>委</w:t>
      </w:r>
      <w:r>
        <w:rPr>
          <w:rFonts w:hint="default" w:ascii="Times New Roman" w:hAnsi="Times New Roman" w:eastAsia="方正仿宋_GBK" w:cs="Times New Roman"/>
          <w:bCs/>
          <w:color w:val="auto"/>
          <w:sz w:val="32"/>
          <w:szCs w:val="32"/>
          <w:lang w:eastAsia="zh-CN"/>
        </w:rPr>
        <w:t>、县人民政府</w:t>
      </w:r>
      <w:r>
        <w:rPr>
          <w:rFonts w:hint="default" w:ascii="Times New Roman" w:hAnsi="Times New Roman" w:eastAsia="方正仿宋_GBK" w:cs="Times New Roman"/>
          <w:bCs/>
          <w:color w:val="auto"/>
          <w:sz w:val="32"/>
          <w:szCs w:val="32"/>
        </w:rPr>
        <w:t>坚持以习近平新时代中国特色社会主义思想为指导，</w:t>
      </w:r>
      <w:r>
        <w:rPr>
          <w:rFonts w:hint="default" w:ascii="Times New Roman" w:hAnsi="Times New Roman" w:eastAsia="方正仿宋_GBK" w:cs="Times New Roman"/>
          <w:color w:val="auto"/>
          <w:sz w:val="32"/>
          <w:szCs w:val="32"/>
        </w:rPr>
        <w:t>完整准确贯彻</w:t>
      </w:r>
      <w:r>
        <w:rPr>
          <w:rFonts w:hint="default" w:ascii="Times New Roman" w:hAnsi="Times New Roman" w:eastAsia="方正仿宋_GBK" w:cs="Times New Roman"/>
          <w:bCs/>
          <w:color w:val="auto"/>
          <w:sz w:val="32"/>
          <w:szCs w:val="32"/>
        </w:rPr>
        <w:t>新时代党的治疆方略，牢牢扭住社会稳定和长治久安总目标，不断完善党委领导、政府主责、妇女儿童工作委员会（以下简称妇儿工委）协调</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多部门</w:t>
      </w:r>
      <w:r>
        <w:rPr>
          <w:rFonts w:hint="default" w:ascii="Times New Roman" w:hAnsi="Times New Roman" w:eastAsia="方正仿宋_GBK" w:cs="Times New Roman"/>
          <w:bCs/>
          <w:color w:val="auto"/>
          <w:sz w:val="32"/>
          <w:szCs w:val="32"/>
          <w:lang w:eastAsia="zh-CN"/>
        </w:rPr>
        <w:t>合作</w:t>
      </w:r>
      <w:r>
        <w:rPr>
          <w:rFonts w:hint="default" w:ascii="Times New Roman" w:hAnsi="Times New Roman" w:eastAsia="方正仿宋_GBK" w:cs="Times New Roman"/>
          <w:bCs/>
          <w:color w:val="auto"/>
          <w:sz w:val="32"/>
          <w:szCs w:val="32"/>
        </w:rPr>
        <w:t>、全社会共同参与的妇女工作机制，</w:t>
      </w:r>
      <w:r>
        <w:rPr>
          <w:rFonts w:hint="default" w:ascii="Times New Roman" w:hAnsi="Times New Roman" w:eastAsia="方正仿宋_GBK" w:cs="Times New Roman"/>
          <w:bCs/>
          <w:color w:val="auto"/>
          <w:sz w:val="32"/>
          <w:szCs w:val="32"/>
          <w:lang w:eastAsia="zh-CN"/>
        </w:rPr>
        <w:t>贯彻实施国家、自治区、自治州妇女发展纲要（规划），</w:t>
      </w:r>
      <w:r>
        <w:rPr>
          <w:rFonts w:hint="default" w:ascii="Times New Roman" w:hAnsi="Times New Roman" w:eastAsia="方正仿宋_GBK" w:cs="Times New Roman"/>
          <w:bCs/>
          <w:color w:val="auto"/>
          <w:sz w:val="32"/>
          <w:szCs w:val="32"/>
        </w:rPr>
        <w:t>在制定政策、编制规划、部署工作时充分考虑两性的现实差异和妇女的特殊利益，支持妇女充分发挥“半边天”作用，</w:t>
      </w:r>
      <w:r>
        <w:rPr>
          <w:rFonts w:hint="default" w:ascii="Times New Roman" w:hAnsi="Times New Roman" w:eastAsia="方正仿宋_GBK" w:cs="Times New Roman"/>
          <w:bCs/>
          <w:color w:val="auto"/>
          <w:sz w:val="32"/>
          <w:szCs w:val="32"/>
          <w:lang w:val="en-US" w:eastAsia="zh-CN"/>
        </w:rPr>
        <w:t>为促进妇女发展加速行动，</w:t>
      </w:r>
      <w:r>
        <w:rPr>
          <w:rFonts w:hint="default" w:ascii="Times New Roman" w:hAnsi="Times New Roman" w:eastAsia="方正仿宋_GBK" w:cs="Times New Roman"/>
          <w:bCs/>
          <w:color w:val="auto"/>
          <w:sz w:val="32"/>
          <w:szCs w:val="32"/>
        </w:rPr>
        <w:t>妇女发展迈上新台阶</w:t>
      </w:r>
      <w:r>
        <w:rPr>
          <w:rFonts w:hint="default" w:ascii="Times New Roman" w:hAnsi="Times New Roman" w:eastAsia="方正仿宋_GBK" w:cs="Times New Roman"/>
          <w:bCs/>
          <w:color w:val="auto"/>
          <w:sz w:val="32"/>
          <w:szCs w:val="32"/>
          <w:lang w:eastAsia="zh-CN"/>
        </w:rPr>
        <w:t>。全县妇女</w:t>
      </w:r>
      <w:r>
        <w:rPr>
          <w:rFonts w:hint="default" w:ascii="Times New Roman" w:hAnsi="Times New Roman" w:eastAsia="方正仿宋_GBK" w:cs="Times New Roman"/>
          <w:bCs/>
          <w:color w:val="auto"/>
          <w:sz w:val="32"/>
          <w:szCs w:val="32"/>
        </w:rPr>
        <w:t>参与经济社会发展的能力和贡献率明显提升，合法权益得到有效保障，健康状况得到明显改善，受教育程度进一步提高，参与决策和管理的途径更加多元，社会保障水平稳步提升，</w:t>
      </w:r>
      <w:r>
        <w:rPr>
          <w:rFonts w:hint="default" w:ascii="Times New Roman" w:hAnsi="Times New Roman" w:eastAsia="方正仿宋_GBK" w:cs="Times New Roman"/>
          <w:bCs/>
          <w:color w:val="auto"/>
          <w:sz w:val="32"/>
          <w:szCs w:val="32"/>
          <w:lang w:eastAsia="zh-CN"/>
        </w:rPr>
        <w:t>在社会生活和</w:t>
      </w:r>
      <w:r>
        <w:rPr>
          <w:rFonts w:hint="default" w:ascii="Times New Roman" w:hAnsi="Times New Roman" w:eastAsia="方正仿宋_GBK" w:cs="Times New Roman"/>
          <w:bCs/>
          <w:color w:val="auto"/>
          <w:sz w:val="32"/>
          <w:szCs w:val="32"/>
        </w:rPr>
        <w:t>家庭生活中的重要作用进一步彰显，</w:t>
      </w:r>
      <w:r>
        <w:rPr>
          <w:rFonts w:hint="default" w:ascii="Times New Roman" w:hAnsi="Times New Roman" w:eastAsia="方正仿宋_GBK" w:cs="Times New Roman"/>
          <w:bCs/>
          <w:color w:val="auto"/>
          <w:sz w:val="32"/>
          <w:szCs w:val="32"/>
          <w:lang w:eastAsia="zh-CN"/>
        </w:rPr>
        <w:t>社会地位显著提高，</w:t>
      </w:r>
      <w:r>
        <w:rPr>
          <w:rFonts w:hint="default" w:ascii="Times New Roman" w:hAnsi="Times New Roman" w:eastAsia="方正仿宋_GBK" w:cs="Times New Roman"/>
          <w:bCs/>
          <w:color w:val="auto"/>
          <w:sz w:val="32"/>
          <w:szCs w:val="32"/>
        </w:rPr>
        <w:t>发展环境日益优化，获得感</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幸福感</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安全感不断增强</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妇女事业取得了历史性新成就。</w:t>
      </w:r>
    </w:p>
    <w:p>
      <w:pPr>
        <w:pStyle w:val="14"/>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进入新时代，社会主要矛盾发生历史性转化，妇女对美好生活的需要日益广泛。妇女发展不平衡不充分问题仍然</w:t>
      </w:r>
      <w:r>
        <w:rPr>
          <w:rFonts w:hint="default" w:ascii="Times New Roman" w:hAnsi="Times New Roman" w:eastAsia="方正仿宋_GBK" w:cs="Times New Roman"/>
          <w:bCs/>
          <w:color w:val="auto"/>
          <w:sz w:val="32"/>
          <w:szCs w:val="32"/>
          <w:lang w:eastAsia="zh-CN"/>
        </w:rPr>
        <w:t>存在，</w:t>
      </w:r>
      <w:r>
        <w:rPr>
          <w:rFonts w:hint="default" w:ascii="Times New Roman" w:hAnsi="Times New Roman" w:eastAsia="方正仿宋_GBK" w:cs="Times New Roman"/>
          <w:bCs/>
          <w:color w:val="auto"/>
          <w:sz w:val="32"/>
          <w:szCs w:val="32"/>
        </w:rPr>
        <w:t>城乡、区域和群体之间妇女发展</w:t>
      </w:r>
      <w:r>
        <w:rPr>
          <w:rFonts w:hint="default" w:ascii="Times New Roman" w:hAnsi="Times New Roman" w:eastAsia="方正仿宋_GBK" w:cs="Times New Roman"/>
          <w:bCs/>
          <w:color w:val="auto"/>
          <w:sz w:val="32"/>
          <w:szCs w:val="32"/>
          <w:lang w:eastAsia="zh-CN"/>
        </w:rPr>
        <w:t>依然有</w:t>
      </w:r>
      <w:r>
        <w:rPr>
          <w:rFonts w:hint="default" w:ascii="Times New Roman" w:hAnsi="Times New Roman" w:eastAsia="方正仿宋_GBK" w:cs="Times New Roman"/>
          <w:bCs/>
          <w:color w:val="auto"/>
          <w:sz w:val="32"/>
          <w:szCs w:val="32"/>
        </w:rPr>
        <w:t>差距。妇女在就业、人身财产、婚姻家庭等方面平等权利的保障仍面临现实困难</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妇女参与国家和经济文化社会事务管理的水平有待全面提升</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性别平等观念有待进一步普及，妇女发展的社会环境需要进一步优化。性别平等落到实处、推动妇女走在时代前列，使命艰巨、任重道远。</w:t>
      </w:r>
    </w:p>
    <w:p>
      <w:pPr>
        <w:pStyle w:val="14"/>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当前，我</w:t>
      </w:r>
      <w:r>
        <w:rPr>
          <w:rFonts w:hint="default" w:ascii="Times New Roman" w:hAnsi="Times New Roman" w:eastAsia="方正仿宋_GBK" w:cs="Times New Roman"/>
          <w:bCs/>
          <w:color w:val="auto"/>
          <w:sz w:val="32"/>
          <w:szCs w:val="32"/>
          <w:lang w:eastAsia="zh-CN"/>
        </w:rPr>
        <w:t>县</w:t>
      </w:r>
      <w:r>
        <w:rPr>
          <w:rFonts w:hint="default" w:ascii="Times New Roman" w:hAnsi="Times New Roman" w:eastAsia="方正仿宋_GBK" w:cs="Times New Roman"/>
          <w:bCs/>
          <w:color w:val="auto"/>
          <w:sz w:val="32"/>
          <w:szCs w:val="32"/>
        </w:rPr>
        <w:t>正处于</w:t>
      </w:r>
      <w:r>
        <w:rPr>
          <w:rFonts w:hint="default" w:ascii="Times New Roman" w:hAnsi="Times New Roman" w:eastAsia="方正仿宋_GBK" w:cs="Times New Roman"/>
          <w:bCs/>
          <w:color w:val="auto"/>
          <w:sz w:val="32"/>
          <w:szCs w:val="32"/>
          <w:lang w:val="en-US" w:eastAsia="zh-CN"/>
        </w:rPr>
        <w:t>建设新时代中国特色社会主义和硕的重要</w:t>
      </w:r>
      <w:r>
        <w:rPr>
          <w:rFonts w:hint="default" w:ascii="Times New Roman" w:hAnsi="Times New Roman" w:eastAsia="方正仿宋_GBK" w:cs="Times New Roman"/>
          <w:bCs/>
          <w:color w:val="auto"/>
          <w:sz w:val="32"/>
          <w:szCs w:val="32"/>
        </w:rPr>
        <w:t>时期。</w:t>
      </w: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sz w:val="32"/>
          <w:szCs w:val="32"/>
          <w:lang w:eastAsia="zh-CN"/>
        </w:rPr>
        <w:t>以习近平同志为核心的</w:t>
      </w:r>
      <w:r>
        <w:rPr>
          <w:rFonts w:hint="default" w:ascii="Times New Roman" w:hAnsi="Times New Roman" w:eastAsia="方正仿宋_GBK" w:cs="Times New Roman"/>
          <w:color w:val="auto"/>
          <w:sz w:val="32"/>
          <w:szCs w:val="32"/>
        </w:rPr>
        <w:t>党</w:t>
      </w:r>
      <w:r>
        <w:rPr>
          <w:rFonts w:hint="default" w:ascii="Times New Roman" w:hAnsi="Times New Roman" w:eastAsia="方正仿宋_GBK" w:cs="Times New Roman"/>
          <w:bCs/>
          <w:color w:val="auto"/>
          <w:sz w:val="32"/>
          <w:szCs w:val="32"/>
        </w:rPr>
        <w:t>中央坚强领导下，</w:t>
      </w:r>
      <w:r>
        <w:rPr>
          <w:rFonts w:hint="default" w:ascii="Times New Roman" w:hAnsi="Times New Roman" w:eastAsia="方正仿宋_GBK" w:cs="Times New Roman"/>
          <w:bCs/>
          <w:color w:val="auto"/>
          <w:sz w:val="32"/>
          <w:szCs w:val="32"/>
          <w:lang w:eastAsia="zh-CN"/>
        </w:rPr>
        <w:t>和硕县</w:t>
      </w:r>
      <w:r>
        <w:rPr>
          <w:rFonts w:hint="default" w:ascii="Times New Roman" w:hAnsi="Times New Roman" w:eastAsia="方正仿宋_GBK" w:cs="Times New Roman"/>
          <w:bCs/>
          <w:color w:val="auto"/>
          <w:sz w:val="32"/>
          <w:szCs w:val="32"/>
        </w:rPr>
        <w:t>委</w:t>
      </w:r>
      <w:r>
        <w:rPr>
          <w:rFonts w:hint="default" w:ascii="Times New Roman" w:hAnsi="Times New Roman" w:eastAsia="方正仿宋_GBK" w:cs="Times New Roman"/>
          <w:bCs/>
          <w:color w:val="auto"/>
          <w:sz w:val="32"/>
          <w:szCs w:val="32"/>
          <w:lang w:eastAsia="zh-CN"/>
        </w:rPr>
        <w:t>、县人民</w:t>
      </w:r>
      <w:r>
        <w:rPr>
          <w:rFonts w:hint="default" w:ascii="Times New Roman" w:hAnsi="Times New Roman" w:eastAsia="方正仿宋_GBK" w:cs="Times New Roman"/>
          <w:bCs/>
          <w:color w:val="auto"/>
          <w:sz w:val="32"/>
          <w:szCs w:val="32"/>
        </w:rPr>
        <w:t>政府统筹</w:t>
      </w:r>
      <w:r>
        <w:rPr>
          <w:rFonts w:hint="default" w:ascii="Times New Roman" w:hAnsi="Times New Roman" w:eastAsia="方正仿宋_GBK" w:cs="Times New Roman"/>
          <w:color w:val="auto"/>
          <w:sz w:val="32"/>
          <w:szCs w:val="32"/>
        </w:rPr>
        <w:t>推进“五位一体”总体布局，协调推进“四个全面”战略布局，</w:t>
      </w:r>
      <w:r>
        <w:rPr>
          <w:rFonts w:hint="default" w:ascii="Times New Roman" w:hAnsi="Times New Roman" w:eastAsia="方正仿宋_GBK" w:cs="Times New Roman"/>
          <w:color w:val="auto"/>
          <w:sz w:val="32"/>
          <w:szCs w:val="32"/>
          <w:lang w:eastAsia="zh-CN"/>
        </w:rPr>
        <w:t>持续</w:t>
      </w:r>
      <w:r>
        <w:rPr>
          <w:rFonts w:hint="default" w:ascii="Times New Roman" w:hAnsi="Times New Roman" w:eastAsia="方正仿宋_GBK" w:cs="Times New Roman"/>
          <w:color w:val="auto"/>
          <w:sz w:val="32"/>
          <w:szCs w:val="32"/>
        </w:rPr>
        <w:t>推</w:t>
      </w:r>
      <w:r>
        <w:rPr>
          <w:rFonts w:hint="default" w:ascii="Times New Roman" w:hAnsi="Times New Roman" w:eastAsia="方正仿宋_GBK" w:cs="Times New Roman"/>
          <w:color w:val="auto"/>
          <w:sz w:val="32"/>
          <w:szCs w:val="32"/>
          <w:lang w:eastAsia="zh-CN"/>
        </w:rPr>
        <w:t>进</w:t>
      </w:r>
      <w:r>
        <w:rPr>
          <w:rFonts w:hint="default" w:ascii="Times New Roman" w:hAnsi="Times New Roman" w:eastAsia="方正仿宋_GBK" w:cs="Times New Roman"/>
          <w:color w:val="auto"/>
          <w:sz w:val="32"/>
          <w:szCs w:val="32"/>
        </w:rPr>
        <w:t>共建“一带一路”高质量发展，</w:t>
      </w:r>
      <w:r>
        <w:rPr>
          <w:rFonts w:hint="default" w:ascii="Times New Roman" w:hAnsi="Times New Roman" w:eastAsia="方正仿宋_GBK" w:cs="Times New Roman"/>
          <w:color w:val="auto"/>
          <w:sz w:val="32"/>
          <w:szCs w:val="32"/>
          <w:lang w:eastAsia="zh-CN"/>
        </w:rPr>
        <w:t>着力</w:t>
      </w:r>
      <w:r>
        <w:rPr>
          <w:rFonts w:hint="default" w:ascii="Times New Roman" w:hAnsi="Times New Roman" w:eastAsia="方正仿宋_GBK" w:cs="Times New Roman"/>
          <w:color w:val="auto"/>
          <w:sz w:val="32"/>
          <w:szCs w:val="32"/>
        </w:rPr>
        <w:t>推进</w:t>
      </w:r>
      <w:r>
        <w:rPr>
          <w:rFonts w:hint="default" w:ascii="Times New Roman" w:hAnsi="Times New Roman" w:eastAsia="方正仿宋_GBK" w:cs="Times New Roman"/>
          <w:bCs/>
          <w:color w:val="auto"/>
          <w:sz w:val="32"/>
          <w:szCs w:val="32"/>
        </w:rPr>
        <w:t>社会治理体系和治理能力现代化，为妇女全面发展提供了重大机遇。坚持依法治疆、团结稳疆、文化润疆、富民兴疆、长期建疆，保持经济社会持续稳定，铸牢中华民族共同体意识，巩固各民族大团结，为妇女全面发展提供了重要保证。贯彻以人民为中心</w:t>
      </w:r>
      <w:r>
        <w:rPr>
          <w:rFonts w:hint="default" w:ascii="Times New Roman" w:hAnsi="Times New Roman" w:eastAsia="方正仿宋_GBK" w:cs="Times New Roman"/>
          <w:bCs/>
          <w:color w:val="auto"/>
          <w:sz w:val="32"/>
          <w:szCs w:val="32"/>
          <w:lang w:eastAsia="zh-CN"/>
        </w:rPr>
        <w:t>的</w:t>
      </w:r>
      <w:r>
        <w:rPr>
          <w:rFonts w:hint="default" w:ascii="Times New Roman" w:hAnsi="Times New Roman" w:eastAsia="方正仿宋_GBK" w:cs="Times New Roman"/>
          <w:bCs/>
          <w:color w:val="auto"/>
          <w:sz w:val="32"/>
          <w:szCs w:val="32"/>
        </w:rPr>
        <w:t>发展思想，坚持新发展理念，坚持系统观念，对发挥妇女在社会生活和家庭生活中的独特作用提出新的更高要求。必须在</w:t>
      </w:r>
      <w:r>
        <w:rPr>
          <w:rFonts w:hint="default" w:ascii="Times New Roman" w:hAnsi="Times New Roman" w:eastAsia="方正仿宋_GBK" w:cs="Times New Roman"/>
          <w:bCs/>
          <w:color w:val="auto"/>
          <w:sz w:val="32"/>
          <w:szCs w:val="32"/>
          <w:lang w:eastAsia="zh-CN"/>
        </w:rPr>
        <w:t>立足</w:t>
      </w:r>
      <w:r>
        <w:rPr>
          <w:rFonts w:hint="default" w:ascii="Times New Roman" w:hAnsi="Times New Roman" w:eastAsia="方正仿宋_GBK" w:cs="Times New Roman"/>
          <w:bCs/>
          <w:color w:val="auto"/>
          <w:sz w:val="32"/>
          <w:szCs w:val="32"/>
        </w:rPr>
        <w:t>新发展阶段、</w:t>
      </w:r>
      <w:r>
        <w:rPr>
          <w:rFonts w:hint="default" w:ascii="Times New Roman" w:hAnsi="Times New Roman" w:eastAsia="方正仿宋_GBK" w:cs="Times New Roman"/>
          <w:bCs/>
          <w:color w:val="auto"/>
          <w:sz w:val="32"/>
          <w:szCs w:val="32"/>
          <w:lang w:eastAsia="zh-CN"/>
        </w:rPr>
        <w:t>完整准确全面</w:t>
      </w:r>
      <w:r>
        <w:rPr>
          <w:rFonts w:hint="default" w:ascii="Times New Roman" w:hAnsi="Times New Roman" w:eastAsia="方正仿宋_GBK" w:cs="Times New Roman"/>
          <w:bCs/>
          <w:color w:val="auto"/>
          <w:sz w:val="32"/>
          <w:szCs w:val="32"/>
        </w:rPr>
        <w:t>贯彻新发展理念、</w:t>
      </w:r>
      <w:r>
        <w:rPr>
          <w:rFonts w:hint="default" w:ascii="Times New Roman" w:hAnsi="Times New Roman" w:eastAsia="方正仿宋_GBK" w:cs="Times New Roman"/>
          <w:bCs/>
          <w:color w:val="auto"/>
          <w:sz w:val="32"/>
          <w:szCs w:val="32"/>
          <w:lang w:eastAsia="zh-CN"/>
        </w:rPr>
        <w:t>服务和融入新发展格局中，</w:t>
      </w:r>
      <w:r>
        <w:rPr>
          <w:rFonts w:hint="default" w:ascii="Times New Roman" w:hAnsi="Times New Roman" w:eastAsia="方正仿宋_GBK" w:cs="Times New Roman"/>
          <w:bCs/>
          <w:color w:val="auto"/>
          <w:sz w:val="32"/>
          <w:szCs w:val="32"/>
        </w:rPr>
        <w:t>科学规划妇女发展的新目标新任务，健全完善制度机制，团结引领妇女奋进新征程</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建功新时代，为建设团结和谐、繁荣富裕、文明进步、安居乐业、生态良好的</w:t>
      </w:r>
      <w:r>
        <w:rPr>
          <w:rFonts w:hint="default" w:ascii="Times New Roman" w:hAnsi="Times New Roman" w:eastAsia="方正仿宋_GBK" w:cs="Times New Roman"/>
          <w:bCs/>
          <w:color w:val="auto"/>
          <w:sz w:val="32"/>
          <w:szCs w:val="32"/>
          <w:lang w:val="en-US" w:eastAsia="zh-CN"/>
        </w:rPr>
        <w:t>新时代中国特色社会主义和硕</w:t>
      </w:r>
      <w:r>
        <w:rPr>
          <w:rFonts w:hint="default" w:ascii="Times New Roman" w:hAnsi="Times New Roman" w:eastAsia="方正仿宋_GBK" w:cs="Times New Roman"/>
          <w:bCs/>
          <w:color w:val="auto"/>
          <w:sz w:val="32"/>
          <w:szCs w:val="32"/>
        </w:rPr>
        <w:t>不懈奋斗。</w:t>
      </w:r>
    </w:p>
    <w:p>
      <w:pPr>
        <w:pStyle w:val="14"/>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eastAsia="zh-CN"/>
        </w:rPr>
        <w:t>依照《</w:t>
      </w:r>
      <w:r>
        <w:rPr>
          <w:rFonts w:hint="default" w:ascii="Times New Roman" w:hAnsi="Times New Roman" w:eastAsia="方正仿宋_GBK" w:cs="Times New Roman"/>
          <w:bCs/>
          <w:color w:val="auto"/>
          <w:sz w:val="32"/>
          <w:szCs w:val="32"/>
        </w:rPr>
        <w:t>中国妇女发展纲要（2021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Cs/>
          <w:color w:val="auto"/>
          <w:sz w:val="32"/>
          <w:szCs w:val="32"/>
        </w:rPr>
        <w:t>2030年）</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color w:val="auto"/>
          <w:sz w:val="32"/>
          <w:szCs w:val="32"/>
          <w:lang w:val="en-US" w:eastAsia="zh-CN"/>
        </w:rPr>
        <w:t>《新疆维吾尔自治区妇女发展规划（2021—2025年）》《巴音郭楞蒙古自治州妇女发展规划（2021—2025年）》和</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kern w:val="0"/>
          <w:sz w:val="32"/>
          <w:szCs w:val="32"/>
          <w:lang w:val="en-US" w:eastAsia="zh-CN" w:bidi="ar-SA"/>
        </w:rPr>
        <w:t>和硕</w:t>
      </w:r>
      <w:r>
        <w:rPr>
          <w:rFonts w:hint="default" w:ascii="Times New Roman" w:hAnsi="Times New Roman" w:eastAsia="方正仿宋_GBK" w:cs="Times New Roman"/>
          <w:bCs/>
          <w:color w:val="auto"/>
          <w:sz w:val="32"/>
          <w:szCs w:val="32"/>
          <w:lang w:eastAsia="zh-CN"/>
        </w:rPr>
        <w:t>县</w:t>
      </w:r>
      <w:r>
        <w:rPr>
          <w:rFonts w:hint="default" w:ascii="Times New Roman" w:hAnsi="Times New Roman" w:eastAsia="方正仿宋_GBK" w:cs="Times New Roman"/>
          <w:bCs/>
          <w:color w:val="auto"/>
          <w:sz w:val="32"/>
          <w:szCs w:val="32"/>
        </w:rPr>
        <w:t>国民经济和社会发展第十四个五年规划和2035年远景目标纲要</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，结合</w:t>
      </w:r>
      <w:r>
        <w:rPr>
          <w:rFonts w:hint="default" w:ascii="Times New Roman" w:hAnsi="Times New Roman" w:eastAsia="方正仿宋_GBK" w:cs="Times New Roman"/>
          <w:bCs/>
          <w:color w:val="auto"/>
          <w:sz w:val="32"/>
          <w:szCs w:val="32"/>
          <w:lang w:eastAsia="zh-CN"/>
        </w:rPr>
        <w:t>我县</w:t>
      </w:r>
      <w:r>
        <w:rPr>
          <w:rFonts w:hint="default" w:ascii="Times New Roman" w:hAnsi="Times New Roman" w:eastAsia="方正仿宋_GBK" w:cs="Times New Roman"/>
          <w:bCs/>
          <w:color w:val="auto"/>
          <w:sz w:val="32"/>
          <w:szCs w:val="32"/>
        </w:rPr>
        <w:t>妇女发展实际，制定本规划。</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rPr>
        <w:t>一、总体</w:t>
      </w:r>
      <w:r>
        <w:rPr>
          <w:rFonts w:hint="default" w:ascii="Times New Roman" w:hAnsi="Times New Roman" w:eastAsia="方正黑体_GBK" w:cs="Times New Roman"/>
          <w:bCs/>
          <w:color w:val="auto"/>
          <w:sz w:val="32"/>
          <w:szCs w:val="32"/>
          <w:lang w:eastAsia="zh-CN"/>
        </w:rPr>
        <w:t>要求</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楷体_GBK" w:cs="Times New Roman"/>
          <w:b w:val="0"/>
          <w:bCs w:val="0"/>
          <w:color w:val="auto"/>
          <w:sz w:val="32"/>
          <w:szCs w:val="32"/>
        </w:rPr>
        <w:t>（一）指导思想</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仿宋_GB2312" w:cs="Times New Roman"/>
          <w:bCs/>
          <w:color w:val="auto"/>
          <w:sz w:val="32"/>
          <w:szCs w:val="32"/>
        </w:rPr>
        <w:t>高举中国特色社会主义伟大旗帜，坚持以马克思列宁主义、毛泽东思想、邓小平理论、“三个代表”重要思想、科学发展观、习近平新时代中国特色社会主义思想为指导，</w:t>
      </w:r>
      <w:r>
        <w:rPr>
          <w:rFonts w:hint="default" w:ascii="Times New Roman" w:hAnsi="Times New Roman" w:eastAsia="仿宋_GB2312" w:cs="Times New Roman"/>
          <w:bCs/>
          <w:color w:val="auto"/>
          <w:sz w:val="32"/>
          <w:szCs w:val="32"/>
          <w:lang w:eastAsia="zh-CN"/>
        </w:rPr>
        <w:t>全面</w:t>
      </w:r>
      <w:r>
        <w:rPr>
          <w:rFonts w:hint="default" w:ascii="Times New Roman" w:hAnsi="Times New Roman" w:eastAsia="仿宋_GB2312" w:cs="Times New Roman"/>
          <w:bCs/>
          <w:color w:val="auto"/>
          <w:sz w:val="32"/>
          <w:szCs w:val="32"/>
        </w:rPr>
        <w:t>贯彻党的十九大和十九届</w:t>
      </w:r>
      <w:r>
        <w:rPr>
          <w:rFonts w:hint="default" w:ascii="Times New Roman" w:hAnsi="Times New Roman" w:eastAsia="仿宋_GB2312" w:cs="Times New Roman"/>
          <w:bCs/>
          <w:color w:val="auto"/>
          <w:sz w:val="32"/>
          <w:szCs w:val="32"/>
          <w:lang w:eastAsia="zh-CN"/>
        </w:rPr>
        <w:t>历次</w:t>
      </w:r>
      <w:r>
        <w:rPr>
          <w:rFonts w:hint="default" w:ascii="Times New Roman" w:hAnsi="Times New Roman" w:eastAsia="仿宋_GB2312" w:cs="Times New Roman"/>
          <w:bCs/>
          <w:color w:val="auto"/>
          <w:sz w:val="32"/>
          <w:szCs w:val="32"/>
        </w:rPr>
        <w:t>全会精神，贯彻落实第三次中央新疆工作座谈会精神</w:t>
      </w:r>
      <w:r>
        <w:rPr>
          <w:rFonts w:hint="default" w:ascii="Times New Roman" w:hAnsi="Times New Roman" w:eastAsia="仿宋_GB2312" w:cs="Times New Roman"/>
          <w:bCs/>
          <w:color w:val="auto"/>
          <w:sz w:val="32"/>
          <w:szCs w:val="32"/>
          <w:lang w:eastAsia="zh-CN"/>
        </w:rPr>
        <w:t>和自治区第十次党代会、自治州第</w:t>
      </w:r>
      <w:r>
        <w:rPr>
          <w:rFonts w:hint="default" w:ascii="Times New Roman" w:hAnsi="Times New Roman" w:eastAsia="仿宋_GB2312" w:cs="Times New Roman"/>
          <w:bCs/>
          <w:color w:val="auto"/>
          <w:sz w:val="32"/>
          <w:szCs w:val="32"/>
          <w:lang w:val="en-US" w:eastAsia="zh-CN"/>
        </w:rPr>
        <w:t>十一次党代会、和硕县第十三次党代会精神</w:t>
      </w:r>
      <w:r>
        <w:rPr>
          <w:rFonts w:hint="default" w:ascii="Times New Roman" w:hAnsi="Times New Roman" w:eastAsia="仿宋_GB2312" w:cs="Times New Roman"/>
          <w:bCs/>
          <w:color w:val="auto"/>
          <w:sz w:val="32"/>
          <w:szCs w:val="32"/>
        </w:rPr>
        <w:t>，完整准确</w:t>
      </w:r>
      <w:r>
        <w:rPr>
          <w:rFonts w:hint="default" w:ascii="Times New Roman" w:hAnsi="Times New Roman" w:eastAsia="方正仿宋_GBK" w:cs="Times New Roman"/>
          <w:bCs/>
          <w:color w:val="auto"/>
          <w:sz w:val="32"/>
          <w:szCs w:val="32"/>
        </w:rPr>
        <w:t>贯彻新时代党的治疆方略，牢牢扭住社会稳定和长治久安总目标，铸牢中华民族共同体意识，坚定不移贯彻新发展理念，</w:t>
      </w:r>
      <w:r>
        <w:rPr>
          <w:rFonts w:hint="default" w:ascii="Times New Roman" w:hAnsi="Times New Roman" w:eastAsia="方正仿宋_GBK" w:cs="Times New Roman"/>
          <w:bCs/>
          <w:color w:val="auto"/>
          <w:sz w:val="32"/>
          <w:szCs w:val="32"/>
          <w:lang w:eastAsia="zh-CN"/>
        </w:rPr>
        <w:t>践行</w:t>
      </w:r>
      <w:r>
        <w:rPr>
          <w:rFonts w:hint="default" w:ascii="Times New Roman" w:hAnsi="Times New Roman" w:eastAsia="方正仿宋_GBK" w:cs="Times New Roman"/>
          <w:bCs/>
          <w:color w:val="auto"/>
          <w:sz w:val="32"/>
          <w:szCs w:val="32"/>
        </w:rPr>
        <w:t>以人民为中心的发展思想，坚持走中国特色社会主义妇女发展道路，贯彻落实男女平等基本国策，不断完善促进男女平等和妇女全面发展的制度机制，推进性别平等</w:t>
      </w:r>
      <w:r>
        <w:rPr>
          <w:rFonts w:hint="default" w:ascii="Times New Roman" w:hAnsi="Times New Roman" w:eastAsia="仿宋_GB2312" w:cs="Times New Roman"/>
          <w:bCs/>
          <w:color w:val="auto"/>
          <w:sz w:val="32"/>
          <w:szCs w:val="32"/>
        </w:rPr>
        <w:t>成为全社会共同遵循的行为规范和价值标准，</w:t>
      </w:r>
      <w:r>
        <w:rPr>
          <w:rFonts w:hint="default" w:ascii="Times New Roman" w:hAnsi="Times New Roman" w:eastAsia="仿宋_GB2312" w:cs="Times New Roman"/>
          <w:bCs/>
          <w:color w:val="auto"/>
          <w:sz w:val="32"/>
          <w:szCs w:val="32"/>
          <w:lang w:eastAsia="zh-CN"/>
        </w:rPr>
        <w:t>保障妇女平等依法行使民主权利、平等参与经济社会发展、平等享有改革发展成果，团结</w:t>
      </w:r>
      <w:r>
        <w:rPr>
          <w:rFonts w:hint="default" w:ascii="Times New Roman" w:hAnsi="Times New Roman" w:eastAsia="仿宋_GB2312" w:cs="Times New Roman"/>
          <w:bCs/>
          <w:color w:val="auto"/>
          <w:sz w:val="32"/>
          <w:szCs w:val="32"/>
        </w:rPr>
        <w:t>引领</w:t>
      </w:r>
      <w:r>
        <w:rPr>
          <w:rFonts w:hint="default" w:ascii="Times New Roman" w:hAnsi="Times New Roman" w:eastAsia="仿宋_GB2312" w:cs="Times New Roman"/>
          <w:bCs/>
          <w:color w:val="auto"/>
          <w:sz w:val="32"/>
          <w:szCs w:val="32"/>
          <w:lang w:eastAsia="zh-CN"/>
        </w:rPr>
        <w:t>广大妇女</w:t>
      </w:r>
      <w:r>
        <w:rPr>
          <w:rFonts w:hint="default" w:ascii="Times New Roman" w:hAnsi="Times New Roman" w:eastAsia="方正仿宋_GBK" w:cs="Times New Roman"/>
          <w:color w:val="auto"/>
          <w:sz w:val="32"/>
          <w:szCs w:val="32"/>
        </w:rPr>
        <w:t>坚定不移感党恩、听党话、跟党走</w:t>
      </w:r>
      <w:r>
        <w:rPr>
          <w:rFonts w:hint="default" w:ascii="Times New Roman" w:hAnsi="Times New Roman" w:eastAsia="方正仿宋_GBK" w:cs="Times New Roman"/>
          <w:color w:val="auto"/>
          <w:sz w:val="32"/>
          <w:szCs w:val="32"/>
          <w:lang w:eastAsia="zh-CN"/>
        </w:rPr>
        <w:t>，在建设</w:t>
      </w:r>
      <w:r>
        <w:rPr>
          <w:rFonts w:hint="default" w:ascii="Times New Roman" w:hAnsi="Times New Roman" w:eastAsia="方正仿宋_GBK" w:cs="Times New Roman"/>
          <w:color w:val="auto"/>
          <w:sz w:val="32"/>
          <w:szCs w:val="32"/>
        </w:rPr>
        <w:t>新时代中国特色社会主义</w:t>
      </w:r>
      <w:r>
        <w:rPr>
          <w:rFonts w:hint="default" w:ascii="Times New Roman" w:hAnsi="Times New Roman" w:eastAsia="方正仿宋_GBK" w:cs="Times New Roman"/>
          <w:color w:val="auto"/>
          <w:sz w:val="32"/>
          <w:szCs w:val="32"/>
          <w:lang w:val="en-US" w:eastAsia="zh-CN"/>
        </w:rPr>
        <w:t>和硕</w:t>
      </w:r>
      <w:r>
        <w:rPr>
          <w:rFonts w:hint="default" w:ascii="Times New Roman" w:hAnsi="Times New Roman" w:eastAsia="仿宋_GB2312" w:cs="Times New Roman"/>
          <w:bCs/>
          <w:color w:val="auto"/>
          <w:sz w:val="32"/>
          <w:szCs w:val="32"/>
        </w:rPr>
        <w:t>中发挥“半边天”作用</w:t>
      </w:r>
      <w:r>
        <w:rPr>
          <w:rFonts w:hint="default" w:ascii="Times New Roman" w:hAnsi="Times New Roman" w:eastAsia="仿宋_GB2312" w:cs="Times New Roman"/>
          <w:bCs/>
          <w:color w:val="auto"/>
          <w:sz w:val="32"/>
          <w:szCs w:val="32"/>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rPr>
        <w:t>（二）基本原则</w:t>
      </w:r>
      <w:r>
        <w:rPr>
          <w:rFonts w:hint="default" w:ascii="Times New Roman" w:hAnsi="Times New Roman" w:eastAsia="方正楷体_GBK" w:cs="Times New Roman"/>
          <w:b w:val="0"/>
          <w:bCs w:val="0"/>
          <w:color w:val="auto"/>
          <w:sz w:val="32"/>
          <w:szCs w:val="32"/>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
          <w:color w:val="auto"/>
          <w:kern w:val="0"/>
          <w:sz w:val="32"/>
          <w:szCs w:val="32"/>
        </w:rPr>
        <w:t>1.坚持党的全面领导。</w:t>
      </w:r>
      <w:r>
        <w:rPr>
          <w:rFonts w:hint="default" w:ascii="Times New Roman" w:hAnsi="Times New Roman" w:eastAsia="方正仿宋_GBK" w:cs="Times New Roman"/>
          <w:bCs/>
          <w:color w:val="auto"/>
          <w:kern w:val="0"/>
          <w:sz w:val="32"/>
          <w:szCs w:val="32"/>
          <w:lang w:eastAsia="zh-CN"/>
        </w:rPr>
        <w:t>坚持</w:t>
      </w:r>
      <w:r>
        <w:rPr>
          <w:rFonts w:hint="default" w:ascii="Times New Roman" w:hAnsi="Times New Roman" w:eastAsia="方正仿宋_GBK" w:cs="Times New Roman"/>
          <w:bCs/>
          <w:color w:val="auto"/>
          <w:kern w:val="0"/>
          <w:sz w:val="32"/>
          <w:szCs w:val="32"/>
        </w:rPr>
        <w:t>妇女事业发展正确政治方向，贯彻落实党中央</w:t>
      </w:r>
      <w:r>
        <w:rPr>
          <w:rFonts w:hint="default" w:ascii="Times New Roman" w:hAnsi="Times New Roman" w:eastAsia="方正仿宋_GBK" w:cs="Times New Roman"/>
          <w:bCs/>
          <w:color w:val="auto"/>
          <w:kern w:val="0"/>
          <w:sz w:val="32"/>
          <w:szCs w:val="32"/>
          <w:lang w:eastAsia="zh-CN"/>
        </w:rPr>
        <w:t>和</w:t>
      </w:r>
      <w:r>
        <w:rPr>
          <w:rFonts w:hint="default" w:ascii="Times New Roman" w:hAnsi="Times New Roman" w:eastAsia="方正仿宋_GBK" w:cs="Times New Roman"/>
          <w:bCs/>
          <w:color w:val="auto"/>
          <w:kern w:val="0"/>
          <w:sz w:val="32"/>
          <w:szCs w:val="32"/>
        </w:rPr>
        <w:t>自治区</w:t>
      </w:r>
      <w:r>
        <w:rPr>
          <w:rFonts w:hint="default" w:ascii="Times New Roman" w:hAnsi="Times New Roman" w:eastAsia="方正仿宋_GBK" w:cs="Times New Roman"/>
          <w:bCs/>
          <w:color w:val="auto"/>
          <w:kern w:val="0"/>
          <w:sz w:val="32"/>
          <w:szCs w:val="32"/>
          <w:lang w:eastAsia="zh-CN"/>
        </w:rPr>
        <w:t>、自治州、</w:t>
      </w:r>
      <w:r>
        <w:rPr>
          <w:rFonts w:hint="default" w:ascii="Times New Roman" w:hAnsi="Times New Roman" w:eastAsia="方正仿宋_GBK" w:cs="Times New Roman"/>
          <w:bCs/>
          <w:color w:val="auto"/>
          <w:kern w:val="0"/>
          <w:sz w:val="32"/>
          <w:szCs w:val="32"/>
          <w:lang w:val="en-US" w:eastAsia="zh-CN"/>
        </w:rPr>
        <w:t>和硕县</w:t>
      </w:r>
      <w:r>
        <w:rPr>
          <w:rFonts w:hint="default" w:ascii="Times New Roman" w:hAnsi="Times New Roman" w:eastAsia="方正仿宋_GBK" w:cs="Times New Roman"/>
          <w:bCs/>
          <w:color w:val="auto"/>
          <w:kern w:val="0"/>
          <w:sz w:val="32"/>
          <w:szCs w:val="32"/>
        </w:rPr>
        <w:t>关于妇女事业发展的决策部署，坚持从战略上审视和谋划</w:t>
      </w:r>
      <w:r>
        <w:rPr>
          <w:rFonts w:hint="default" w:ascii="Times New Roman" w:hAnsi="Times New Roman" w:eastAsia="方正仿宋_GBK" w:cs="Times New Roman"/>
          <w:bCs/>
          <w:color w:val="auto"/>
          <w:kern w:val="0"/>
          <w:sz w:val="32"/>
          <w:szCs w:val="32"/>
          <w:lang w:val="en-US" w:eastAsia="zh-CN"/>
        </w:rPr>
        <w:t>和硕县</w:t>
      </w:r>
      <w:r>
        <w:rPr>
          <w:rFonts w:hint="default" w:ascii="Times New Roman" w:hAnsi="Times New Roman" w:eastAsia="方正仿宋_GBK" w:cs="Times New Roman"/>
          <w:bCs/>
          <w:color w:val="auto"/>
          <w:kern w:val="0"/>
          <w:sz w:val="32"/>
          <w:szCs w:val="32"/>
        </w:rPr>
        <w:t>妇女事业发展，切实把党的领导贯彻到妇女事业发展全过程各方面。</w:t>
      </w:r>
    </w:p>
    <w:p>
      <w:pPr>
        <w:pStyle w:val="9"/>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
          <w:color w:val="auto"/>
          <w:kern w:val="0"/>
          <w:sz w:val="32"/>
          <w:szCs w:val="32"/>
        </w:rPr>
        <w:t>2.坚持铸牢中华民族共同体意识。</w:t>
      </w:r>
      <w:r>
        <w:rPr>
          <w:rFonts w:hint="default" w:ascii="Times New Roman" w:hAnsi="Times New Roman" w:eastAsia="方正仿宋_GBK" w:cs="Times New Roman"/>
          <w:color w:val="auto"/>
          <w:sz w:val="32"/>
          <w:szCs w:val="32"/>
        </w:rPr>
        <w:t>引导妇女牢固树立休戚与共、荣辱与共、生死与共、命运与共的共同体理念，推动妇女坚定对伟大祖国、中华民族、中华文化、中国共产党、中国特色社会主义的高度认同，弘扬和培育社会主义核心价值观，促进各族妇女在中华民族大家庭中像石榴籽一样紧紧抱在一起。</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
          <w:color w:val="auto"/>
          <w:kern w:val="0"/>
          <w:sz w:val="32"/>
          <w:szCs w:val="32"/>
        </w:rPr>
        <w:t>3.坚持妇女事业与经济社会同步协调发展。</w:t>
      </w:r>
      <w:r>
        <w:rPr>
          <w:rFonts w:hint="default" w:ascii="Times New Roman" w:hAnsi="Times New Roman" w:eastAsia="方正仿宋_GBK" w:cs="Times New Roman"/>
          <w:bCs/>
          <w:color w:val="auto"/>
          <w:kern w:val="0"/>
          <w:sz w:val="32"/>
          <w:szCs w:val="32"/>
        </w:rPr>
        <w:t>将促进妇女全面发展目标任务纳入</w:t>
      </w:r>
      <w:r>
        <w:rPr>
          <w:rFonts w:hint="default" w:ascii="Times New Roman" w:hAnsi="Times New Roman" w:eastAsia="方正仿宋_GBK" w:cs="Times New Roman"/>
          <w:bCs/>
          <w:color w:val="auto"/>
          <w:kern w:val="0"/>
          <w:sz w:val="32"/>
          <w:szCs w:val="32"/>
          <w:lang w:val="en-US" w:eastAsia="zh-CN"/>
        </w:rPr>
        <w:t>县域</w:t>
      </w:r>
      <w:r>
        <w:rPr>
          <w:rFonts w:hint="default" w:ascii="Times New Roman" w:hAnsi="Times New Roman" w:eastAsia="方正仿宋_GBK" w:cs="Times New Roman"/>
          <w:bCs/>
          <w:color w:val="auto"/>
          <w:kern w:val="0"/>
          <w:sz w:val="32"/>
          <w:szCs w:val="32"/>
        </w:rPr>
        <w:t>经济社会发展总体规划，纳入专项规划，纳入民生实事项目，同部署、同落实，让经济社会发展成果更多更公平惠及妇女。</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
          <w:color w:val="auto"/>
          <w:kern w:val="0"/>
          <w:sz w:val="32"/>
          <w:szCs w:val="32"/>
        </w:rPr>
        <w:t>4.坚持男女两性平等发展。</w:t>
      </w:r>
      <w:r>
        <w:rPr>
          <w:rFonts w:hint="default" w:ascii="Times New Roman" w:hAnsi="Times New Roman" w:eastAsia="方正仿宋_GBK" w:cs="Times New Roman"/>
          <w:bCs/>
          <w:color w:val="auto"/>
          <w:kern w:val="0"/>
          <w:sz w:val="32"/>
          <w:szCs w:val="32"/>
        </w:rPr>
        <w:t>贯彻落实男女平等基本国策，在制定政策、编制规划、部署工作中充分考虑男女两性现实差异和妇女特殊利益，营造更加平等、包容、可持续的发展环境，缩小男女两性发展差距。</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color w:val="auto"/>
          <w:kern w:val="0"/>
          <w:sz w:val="32"/>
          <w:szCs w:val="32"/>
        </w:rPr>
        <w:t>5.坚持促进妇女全面发展。</w:t>
      </w:r>
      <w:r>
        <w:rPr>
          <w:rFonts w:hint="default" w:ascii="Times New Roman" w:hAnsi="Times New Roman" w:eastAsia="方正仿宋_GBK" w:cs="Times New Roman"/>
          <w:bCs/>
          <w:color w:val="auto"/>
          <w:kern w:val="0"/>
          <w:sz w:val="32"/>
          <w:szCs w:val="32"/>
        </w:rPr>
        <w:t>统筹兼顾妇女在政治、经济、文化、社会和家庭各方面利益，有效解决制约妇女发展的重点难点问题，推进城乡、区域、群体之间妇女均衡发展，在各领域全面发展。</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
          <w:color w:val="auto"/>
          <w:kern w:val="0"/>
          <w:sz w:val="32"/>
          <w:szCs w:val="32"/>
        </w:rPr>
        <w:t>6.坚持共建共治共享。</w:t>
      </w:r>
      <w:r>
        <w:rPr>
          <w:rFonts w:hint="default" w:ascii="Times New Roman" w:hAnsi="Times New Roman" w:eastAsia="方正仿宋_GBK" w:cs="Times New Roman"/>
          <w:bCs/>
          <w:color w:val="auto"/>
          <w:kern w:val="0"/>
          <w:sz w:val="32"/>
          <w:szCs w:val="32"/>
        </w:rPr>
        <w:t>在统筹推进“五位一体”总体布局、协调推进“四个全面”战略布局中充分发挥妇女重要作用，促进妇女积极投身高质量发展，踊跃参与社会治理体系和治理能力现代化</w:t>
      </w:r>
      <w:r>
        <w:rPr>
          <w:rFonts w:hint="default" w:ascii="Times New Roman" w:hAnsi="Times New Roman" w:eastAsia="方正仿宋_GBK" w:cs="Times New Roman"/>
          <w:bCs/>
          <w:color w:val="auto"/>
          <w:kern w:val="0"/>
          <w:sz w:val="32"/>
          <w:szCs w:val="32"/>
          <w:lang w:eastAsia="zh-CN"/>
        </w:rPr>
        <w:t>建设</w:t>
      </w:r>
      <w:r>
        <w:rPr>
          <w:rFonts w:hint="default" w:ascii="Times New Roman" w:hAnsi="Times New Roman" w:eastAsia="方正仿宋_GBK" w:cs="Times New Roman"/>
          <w:bCs/>
          <w:color w:val="auto"/>
          <w:kern w:val="0"/>
          <w:sz w:val="32"/>
          <w:szCs w:val="32"/>
        </w:rPr>
        <w:t>，共享经济社会发展成果。</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楷体_GBK" w:cs="Times New Roman"/>
          <w:b w:val="0"/>
          <w:bCs w:val="0"/>
          <w:color w:val="auto"/>
          <w:sz w:val="32"/>
          <w:szCs w:val="32"/>
        </w:rPr>
        <w:t>（三）总体</w:t>
      </w:r>
      <w:r>
        <w:rPr>
          <w:rFonts w:hint="default" w:ascii="Times New Roman" w:hAnsi="Times New Roman" w:eastAsia="方正楷体_GBK" w:cs="Times New Roman"/>
          <w:b w:val="0"/>
          <w:bCs w:val="0"/>
          <w:color w:val="auto"/>
          <w:sz w:val="32"/>
          <w:szCs w:val="32"/>
          <w:lang w:eastAsia="zh-CN"/>
        </w:rPr>
        <w:t>目标。</w:t>
      </w:r>
      <w:r>
        <w:rPr>
          <w:rFonts w:hint="default" w:ascii="Times New Roman" w:hAnsi="Times New Roman" w:eastAsia="方正仿宋_GBK" w:cs="Times New Roman"/>
          <w:bCs/>
          <w:color w:val="auto"/>
          <w:sz w:val="32"/>
          <w:szCs w:val="3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获得感</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幸福感</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安全感显著提升。展望2035年，与</w:t>
      </w:r>
      <w:r>
        <w:rPr>
          <w:rFonts w:hint="default" w:ascii="Times New Roman" w:hAnsi="Times New Roman" w:eastAsia="方正仿宋_GBK" w:cs="Times New Roman"/>
          <w:bCs/>
          <w:color w:val="auto"/>
          <w:sz w:val="32"/>
          <w:szCs w:val="32"/>
          <w:lang w:eastAsia="zh-CN"/>
        </w:rPr>
        <w:t>和硕县</w:t>
      </w:r>
      <w:r>
        <w:rPr>
          <w:rFonts w:hint="default" w:ascii="Times New Roman" w:hAnsi="Times New Roman" w:eastAsia="方正仿宋_GBK" w:cs="Times New Roman"/>
          <w:bCs/>
          <w:color w:val="auto"/>
          <w:sz w:val="32"/>
          <w:szCs w:val="32"/>
        </w:rPr>
        <w:t>基本实现社会主义现代化相适应，男女平等和妇女全面发展取得更为明显的实质性进展，妇女更加自觉地担负起新时代赋予的光荣使命，为</w:t>
      </w:r>
      <w:r>
        <w:rPr>
          <w:rFonts w:hint="default" w:ascii="Times New Roman" w:hAnsi="Times New Roman" w:eastAsia="方正仿宋_GBK" w:cs="Times New Roman"/>
          <w:bCs/>
          <w:color w:val="auto"/>
          <w:sz w:val="32"/>
          <w:szCs w:val="32"/>
          <w:lang w:eastAsia="zh-CN"/>
        </w:rPr>
        <w:t>谱写好</w:t>
      </w:r>
      <w:r>
        <w:rPr>
          <w:rFonts w:hint="default" w:ascii="Times New Roman" w:hAnsi="Times New Roman" w:eastAsia="方正仿宋_GBK" w:cs="Times New Roman"/>
          <w:bCs/>
          <w:color w:val="auto"/>
          <w:sz w:val="32"/>
          <w:szCs w:val="32"/>
        </w:rPr>
        <w:t>中华民族伟大复兴中国梦的</w:t>
      </w:r>
      <w:r>
        <w:rPr>
          <w:rFonts w:hint="default" w:ascii="Times New Roman" w:hAnsi="Times New Roman" w:eastAsia="方正仿宋_GBK" w:cs="Times New Roman"/>
          <w:bCs/>
          <w:color w:val="auto"/>
          <w:sz w:val="32"/>
          <w:szCs w:val="32"/>
          <w:lang w:eastAsia="zh-CN"/>
        </w:rPr>
        <w:t>和硕</w:t>
      </w:r>
      <w:r>
        <w:rPr>
          <w:rFonts w:hint="default" w:ascii="Times New Roman" w:hAnsi="Times New Roman" w:eastAsia="方正仿宋_GBK" w:cs="Times New Roman"/>
          <w:bCs/>
          <w:color w:val="auto"/>
          <w:sz w:val="32"/>
          <w:szCs w:val="32"/>
        </w:rPr>
        <w:t>篇章而不懈奋斗。</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rPr>
        <w:t>二、发展</w:t>
      </w:r>
      <w:r>
        <w:rPr>
          <w:rFonts w:hint="default" w:ascii="Times New Roman" w:hAnsi="Times New Roman" w:eastAsia="方正黑体_GBK" w:cs="Times New Roman"/>
          <w:bCs/>
          <w:color w:val="auto"/>
          <w:sz w:val="32"/>
          <w:szCs w:val="32"/>
          <w:lang w:eastAsia="zh-CN"/>
        </w:rPr>
        <w:t>目标</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3"/>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（一）妇女与健康</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3"/>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主要目标：</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1.妇女全生命周期享有良好卫生健康服务，妇女人均预期寿命延长，人均健康预期寿命提高。</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2.孕产妇死亡率下降到</w:t>
      </w:r>
      <w:r>
        <w:rPr>
          <w:rFonts w:hint="default"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rPr>
        <w:t>/10万以下，城乡、区域差距缩小。</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3.妇女宫颈癌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乳腺癌防治意识明显提高。宫颈癌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乳腺癌综合防治能力不断增强。农村适龄妇女宫颈癌人群筛查率达到</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%以上，乳腺癌人群筛查率逐步提高。</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4.生殖健康和优生优育知识全面普及，促进健康孕育，减少非意愿妊娠。</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5.减少艾滋病、梅毒和乙肝母婴传播，艾滋病母婴传播率下降到3%以下。</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6.妇女心理健康素养水平不断提升。妇女焦虑障碍、抑郁症患病率上升趋势减缓。</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7.普及健康知识，提高妇女健康素养水平。</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8.改善妇女营养状况。预防和减少孕产妇贫血。</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9.提高妇女经常参加体育锻炼的人数比例。逐步提高妇女体质测定标准合格比例。</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10.健全妇幼健康服务体系，提升妇幼健康服务能力，妇幼健康水平不断提高。</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11.有1所政府举办、独立建制的妇幼保健机构，标准化率逐年提高。</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3"/>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策略措施：</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1.完善保障妇女健康的制度机制。</w:t>
      </w:r>
      <w:r>
        <w:rPr>
          <w:rFonts w:hint="default" w:ascii="Times New Roman" w:hAnsi="Times New Roman" w:eastAsia="方正仿宋_GBK" w:cs="Times New Roman"/>
          <w:color w:val="auto"/>
          <w:sz w:val="32"/>
          <w:szCs w:val="32"/>
        </w:rPr>
        <w:t>全面推进健康中国建设，把保障人民健康放在优先发展的战略位置，坚持预防为主，深入实施“健康中国行动”和“健康中国母亲行动”，</w:t>
      </w:r>
      <w:r>
        <w:rPr>
          <w:rFonts w:hint="default" w:ascii="Times New Roman" w:hAnsi="Times New Roman" w:eastAsia="方正仿宋_GBK" w:cs="Times New Roman"/>
          <w:color w:val="auto"/>
          <w:sz w:val="32"/>
          <w:szCs w:val="32"/>
          <w:lang w:eastAsia="zh-CN"/>
        </w:rPr>
        <w:t>实施《母婴安全行动提升计划（</w:t>
      </w:r>
      <w:r>
        <w:rPr>
          <w:rFonts w:hint="default" w:ascii="Times New Roman" w:hAnsi="Times New Roman" w:eastAsia="方正仿宋_GBK" w:cs="Times New Roman"/>
          <w:color w:val="auto"/>
          <w:sz w:val="32"/>
          <w:szCs w:val="32"/>
          <w:lang w:val="en-US" w:eastAsia="zh-CN"/>
        </w:rPr>
        <w:t>2021—2025年</w:t>
      </w:r>
      <w:r>
        <w:rPr>
          <w:rFonts w:hint="default" w:ascii="Times New Roman" w:hAnsi="Times New Roman" w:eastAsia="方正仿宋_GBK" w:cs="Times New Roman"/>
          <w:color w:val="auto"/>
          <w:sz w:val="32"/>
          <w:szCs w:val="32"/>
          <w:lang w:eastAsia="zh-CN"/>
        </w:rPr>
        <w:t>）》，实施健康促进行动，</w:t>
      </w:r>
      <w:r>
        <w:rPr>
          <w:rFonts w:hint="default" w:ascii="Times New Roman" w:hAnsi="Times New Roman" w:eastAsia="方正仿宋_GBK" w:cs="Times New Roman"/>
          <w:color w:val="auto"/>
          <w:sz w:val="32"/>
          <w:szCs w:val="32"/>
        </w:rPr>
        <w:t>健全政府主导、部门协同、社会参与、行业监管、科技支撑的妇女健康保障工作机制。深入推进医疗、医保、医药联动改革，统筹改革监管体制，保障妇女获得高质量、有效率、可负担的医疗和保健服务。多渠道支持妇女健康事业发展。完善公共卫生应急管理体系，关注妇女特殊需求。</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2.加强妇幼健康服务体系建设。</w:t>
      </w:r>
      <w:r>
        <w:rPr>
          <w:rFonts w:hint="default" w:ascii="Times New Roman" w:hAnsi="Times New Roman" w:eastAsia="方正仿宋_GBK" w:cs="Times New Roman"/>
          <w:color w:val="auto"/>
          <w:sz w:val="32"/>
          <w:szCs w:val="32"/>
        </w:rPr>
        <w:t>健全以妇幼保健机构为核心、以基层医疗卫生机构为基础、以</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u w:val="none"/>
        </w:rPr>
        <w:t>医院</w:t>
      </w:r>
      <w:r>
        <w:rPr>
          <w:rFonts w:hint="default" w:ascii="Times New Roman" w:hAnsi="Times New Roman" w:eastAsia="方正仿宋_GBK" w:cs="Times New Roman"/>
          <w:color w:val="auto"/>
          <w:sz w:val="32"/>
          <w:szCs w:val="32"/>
        </w:rPr>
        <w:t>为支撑的妇幼健康服务网络，提升妇幼健康服务供给能力和水平。全面加强妇幼保健机构建设，开展妇幼保健机构绩效考核，强化考核结果应用，保障妇女儿童享有高质量医疗保健服务。依托现有医疗机构，加强危重孕产妇救治中心建设，强化危重孕产妇救治保障。强化县、乡、村三级妇幼卫生服务网络建设，完善基层网底和转诊网络。每所乡镇卫生院、社区卫生服务中心至少配备1名专业妇女保健医生，确保妇幼健康服务落地落实。加强复合型妇幼健康人才和产科、助产等岗位急需紧缺人才的培养使用。</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3.建立完善妇女全生命周期健康管理模式。</w:t>
      </w:r>
      <w:r>
        <w:rPr>
          <w:rFonts w:hint="default" w:ascii="Times New Roman" w:hAnsi="Times New Roman" w:eastAsia="方正仿宋_GBK" w:cs="Times New Roman"/>
          <w:color w:val="auto"/>
          <w:sz w:val="32"/>
          <w:szCs w:val="32"/>
        </w:rPr>
        <w:t>针对青春期、育龄期、孕产期、更年期和老年期妇女健康需求，提供全方位健康管理服务。坚持保健与临床结合，预防为主、关口前移，发挥多学科协作优势，发挥中医药在妇幼保健和疾病防治中的作用。为妇女提供宣传教育、咨询指导、筛查评估、综合干预和应急救治等全方位卫生健康服务，提高妇女健康水平和人均健康预期寿命。加强监管，促进妇幼健康新业态规范发展。</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4.保障孕产妇安全分娩。</w:t>
      </w:r>
      <w:r>
        <w:rPr>
          <w:rFonts w:hint="default" w:ascii="Times New Roman" w:hAnsi="Times New Roman" w:eastAsia="方正仿宋_GBK" w:cs="Times New Roman"/>
          <w:color w:val="auto"/>
          <w:sz w:val="32"/>
          <w:szCs w:val="32"/>
        </w:rPr>
        <w:t>提倡科学备孕和适龄怀孕，保持适宜生育间隔，合理控制剖宫产率。完善医疗机构产科质量规范化管理体系。提供生育全程基本医疗保健服务，将孕产妇健康管理纳入基本公共卫生服务范围，孕产妇系统管理率达到90%以上。加强对流动孕产妇管理服务。</w:t>
      </w:r>
      <w:r>
        <w:rPr>
          <w:rFonts w:hint="default" w:ascii="Times New Roman" w:hAnsi="Times New Roman" w:eastAsia="方正仿宋_GBK" w:cs="Times New Roman"/>
          <w:color w:val="auto"/>
          <w:sz w:val="32"/>
          <w:szCs w:val="32"/>
          <w:highlight w:val="none"/>
          <w:lang w:eastAsia="zh-CN"/>
        </w:rPr>
        <w:t>鼓励</w:t>
      </w:r>
      <w:r>
        <w:rPr>
          <w:rFonts w:hint="default" w:ascii="Times New Roman" w:hAnsi="Times New Roman" w:eastAsia="方正仿宋_GBK" w:cs="Times New Roman"/>
          <w:color w:val="auto"/>
          <w:sz w:val="32"/>
          <w:szCs w:val="32"/>
          <w:highlight w:val="none"/>
          <w:lang w:val="en-US" w:eastAsia="zh-CN"/>
        </w:rPr>
        <w:t>县级</w:t>
      </w:r>
      <w:r>
        <w:rPr>
          <w:rFonts w:hint="default" w:ascii="Times New Roman" w:hAnsi="Times New Roman" w:eastAsia="方正仿宋_GBK" w:cs="Times New Roman"/>
          <w:color w:val="auto"/>
          <w:sz w:val="32"/>
          <w:szCs w:val="32"/>
          <w:highlight w:val="none"/>
          <w:lang w:eastAsia="zh-CN"/>
        </w:rPr>
        <w:t>建立危重孕产妇救治基金，</w:t>
      </w:r>
      <w:r>
        <w:rPr>
          <w:rFonts w:hint="default" w:ascii="Times New Roman" w:hAnsi="Times New Roman" w:eastAsia="方正仿宋_GBK" w:cs="Times New Roman"/>
          <w:color w:val="auto"/>
          <w:sz w:val="32"/>
          <w:szCs w:val="32"/>
        </w:rPr>
        <w:t>为低收入孕产妇住院分娩和危重孕产妇救治提供必要救助。持续推进高龄孕产妇等重点人群分类管理和服务。全面落实妊娠风险筛查与评估、高危孕产妇专案管理、危急重症救治、孕产妇死亡个案报告和约谈通报制度。健全完善危重孕产妇救治网络，提高危急重症救治能力。</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5.完善宫颈癌</w:t>
      </w:r>
      <w:r>
        <w:rPr>
          <w:rFonts w:hint="default" w:ascii="Times New Roman" w:hAnsi="Times New Roman" w:eastAsia="方正仿宋_GBK" w:cs="Times New Roman"/>
          <w:b/>
          <w:bCs/>
          <w:color w:val="auto"/>
          <w:kern w:val="2"/>
          <w:sz w:val="32"/>
          <w:szCs w:val="32"/>
          <w:lang w:eastAsia="zh-CN"/>
        </w:rPr>
        <w:t>、</w:t>
      </w:r>
      <w:r>
        <w:rPr>
          <w:rFonts w:hint="default" w:ascii="Times New Roman" w:hAnsi="Times New Roman" w:eastAsia="方正仿宋_GBK" w:cs="Times New Roman"/>
          <w:b/>
          <w:bCs/>
          <w:color w:val="auto"/>
          <w:kern w:val="2"/>
          <w:sz w:val="32"/>
          <w:szCs w:val="32"/>
        </w:rPr>
        <w:t>乳腺癌综合防治体系和救助政策。</w:t>
      </w:r>
      <w:r>
        <w:rPr>
          <w:rFonts w:hint="default" w:ascii="Times New Roman" w:hAnsi="Times New Roman" w:eastAsia="方正仿宋_GBK" w:cs="Times New Roman"/>
          <w:color w:val="auto"/>
          <w:sz w:val="32"/>
          <w:szCs w:val="32"/>
        </w:rPr>
        <w:t>提高妇女宫颈癌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乳腺癌防治意识和能力，宫颈癌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乳腺癌防治知识知晓率不断提升。推进适龄妇女人乳头瘤病毒疫苗接种试点工作。落实基本公共卫生服务中农村妇女宫颈癌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乳腺癌检查项目，促进</w:t>
      </w:r>
      <w:r>
        <w:rPr>
          <w:rFonts w:hint="default"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的妇女在35</w:t>
      </w:r>
      <w:r>
        <w:rPr>
          <w:rFonts w:hint="default" w:ascii="Times New Roman" w:hAnsi="Times New Roman" w:eastAsia="方正仿宋_GBK" w:cs="Times New Roman"/>
          <w:color w:val="auto"/>
          <w:sz w:val="32"/>
          <w:szCs w:val="32"/>
          <w:lang w:eastAsia="zh-CN"/>
        </w:rPr>
        <w:t>至</w:t>
      </w:r>
      <w:r>
        <w:rPr>
          <w:rFonts w:hint="default" w:ascii="Times New Roman" w:hAnsi="Times New Roman" w:eastAsia="方正仿宋_GBK" w:cs="Times New Roman"/>
          <w:color w:val="auto"/>
          <w:sz w:val="32"/>
          <w:szCs w:val="32"/>
        </w:rPr>
        <w:t>45岁接受高效宫颈癌筛查，督促用人单位落实女职工保健工作规定，定期进行女职工宫颈癌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乳腺癌筛查，提高人群筛查率。加强宫颈癌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乳腺癌筛查和诊断新技术应用，提高筛查和服务能力，加强监测评估。强化筛查和后续诊治服务衔接，促进早诊早治，宫颈癌患者治疗率达到90%以上。加强对</w:t>
      </w:r>
      <w:r>
        <w:rPr>
          <w:rFonts w:hint="default" w:ascii="Times New Roman" w:hAnsi="Times New Roman" w:eastAsia="方正仿宋_GBK" w:cs="Times New Roman"/>
          <w:color w:val="auto"/>
          <w:sz w:val="32"/>
          <w:szCs w:val="32"/>
          <w:lang w:eastAsia="zh-CN"/>
        </w:rPr>
        <w:t>经济</w:t>
      </w:r>
      <w:r>
        <w:rPr>
          <w:rFonts w:hint="default" w:ascii="Times New Roman" w:hAnsi="Times New Roman" w:eastAsia="方正仿宋_GBK" w:cs="Times New Roman"/>
          <w:color w:val="auto"/>
          <w:sz w:val="32"/>
          <w:szCs w:val="32"/>
        </w:rPr>
        <w:t>困难患者的救助。</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6.提高妇女生殖健康水平。</w:t>
      </w:r>
      <w:r>
        <w:rPr>
          <w:rFonts w:hint="default" w:ascii="Times New Roman" w:hAnsi="Times New Roman" w:eastAsia="方正仿宋_GBK" w:cs="Times New Roman"/>
          <w:color w:val="auto"/>
          <w:sz w:val="32"/>
          <w:szCs w:val="32"/>
        </w:rPr>
        <w:t>普及生殖道感染、性传播疾病等疾病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加强对女性健康安全用品产品的质量保障。规范不孕不育症诊疗服务。规范人类辅助生殖技术应用。</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7.加强艾滋病梅毒乙肝母婴传播防治。</w:t>
      </w:r>
      <w:r>
        <w:rPr>
          <w:rFonts w:hint="default" w:ascii="Times New Roman" w:hAnsi="Times New Roman" w:eastAsia="方正仿宋_GBK" w:cs="Times New Roman"/>
          <w:color w:val="auto"/>
          <w:sz w:val="32"/>
          <w:szCs w:val="32"/>
        </w:rPr>
        <w:t>全面落实预防艾滋病、梅毒和乙肝母婴传播综合干预措施，提高孕早期检测率，孕产妇艾滋病、梅毒和乙肝检测率达到</w:t>
      </w:r>
      <w:r>
        <w:rPr>
          <w:rFonts w:hint="default" w:ascii="Times New Roman" w:hAnsi="Times New Roman" w:eastAsia="方正仿宋_GBK" w:cs="Times New Roman"/>
          <w:color w:val="auto"/>
          <w:sz w:val="32"/>
          <w:szCs w:val="32"/>
          <w:lang w:val="en-US" w:eastAsia="zh-CN"/>
        </w:rPr>
        <w:t>98</w:t>
      </w:r>
      <w:r>
        <w:rPr>
          <w:rFonts w:hint="default" w:ascii="Times New Roman" w:hAnsi="Times New Roman" w:eastAsia="方正仿宋_GBK" w:cs="Times New Roman"/>
          <w:color w:val="auto"/>
          <w:sz w:val="32"/>
          <w:szCs w:val="32"/>
        </w:rPr>
        <w:t>%以上，艾滋病、梅毒孕产妇感染者治疗率达到95%以上。加大艾滋病防控力度，加强艾滋病防治知识和相关政策宣传教育，提高妇女的防范意识和能力。加强对妇女感染者特别是流动和偏远地区妇女感染者的医疗服务，提高随访率。为孕产妇感染者及其家庭提供多种形式的健康咨询、心理和社会支持等服务。</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8.促进妇女心理健康。</w:t>
      </w:r>
      <w:r>
        <w:rPr>
          <w:rFonts w:hint="default" w:ascii="Times New Roman" w:hAnsi="Times New Roman" w:eastAsia="方正仿宋_GBK" w:cs="Times New Roman"/>
          <w:color w:val="auto"/>
          <w:sz w:val="32"/>
          <w:szCs w:val="32"/>
        </w:rPr>
        <w:t>加强心理健康相关知识宣传，根据妇女需要开展心理咨询、评估和指导，促进妇女掌握基本的心理调适方法，预防抑郁、焦虑等心理问题。在心理健康和精神卫生服务体系建设中，重点关注青春期、孕产期、更年期和老年期妇女心理健康。强化心理咨询和治疗技术在妇女保健和疾病防治中的应用。加大应用型心理健康和社会工作人员培养力度，促进医疗机构、心理健康和社会工作服务机构提供规范服务。鼓励</w:t>
      </w:r>
      <w:r>
        <w:rPr>
          <w:rFonts w:hint="default" w:ascii="Times New Roman" w:hAnsi="Times New Roman" w:eastAsia="方正仿宋_GBK" w:cs="Times New Roman"/>
          <w:color w:val="auto"/>
          <w:sz w:val="32"/>
          <w:szCs w:val="32"/>
          <w:lang w:eastAsia="zh-CN"/>
        </w:rPr>
        <w:t>村</w:t>
      </w:r>
      <w:r>
        <w:rPr>
          <w:rFonts w:hint="default" w:ascii="Times New Roman" w:hAnsi="Times New Roman" w:eastAsia="方正仿宋_GBK" w:cs="Times New Roman"/>
          <w:color w:val="auto"/>
          <w:sz w:val="32"/>
          <w:szCs w:val="32"/>
        </w:rPr>
        <w:t>社区为有需要的妇女提供心理健康服务。</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9.提升妇女健康素养。</w:t>
      </w:r>
      <w:r>
        <w:rPr>
          <w:rFonts w:hint="default" w:ascii="Times New Roman" w:hAnsi="Times New Roman" w:eastAsia="方正仿宋_GBK" w:cs="Times New Roman"/>
          <w:color w:val="auto"/>
          <w:sz w:val="32"/>
          <w:szCs w:val="32"/>
        </w:rPr>
        <w:t>实施健康知识普及行动，加大妇女健康知识普及力度，建立完善健康科普专家库和资源库，持续深入开展健康科普宣传教育，规范发布妇女健康信息，引导妇女树立科学的健康理念，学习健康知识，掌握身心健康、预防疾病、科学就医、合理用药等知识技能。提高妇女参与传染病防控、应急避险的意识和能力。面向妇女开展控制烟草危害、拒绝酗酒、远离毒品宣传教育。引导妇女积极投身爱国卫生运动，养成文明健康生活方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trike/>
          <w:color w:val="auto"/>
          <w:sz w:val="32"/>
          <w:szCs w:val="32"/>
          <w:highlight w:val="yellow"/>
        </w:rPr>
      </w:pPr>
      <w:r>
        <w:rPr>
          <w:rFonts w:hint="default" w:ascii="Times New Roman" w:hAnsi="Times New Roman" w:eastAsia="方正仿宋_GBK" w:cs="Times New Roman"/>
          <w:b/>
          <w:bCs/>
          <w:color w:val="auto"/>
          <w:kern w:val="2"/>
          <w:sz w:val="32"/>
          <w:szCs w:val="32"/>
        </w:rPr>
        <w:t>10.提高妇女营养水平。</w:t>
      </w:r>
      <w:r>
        <w:rPr>
          <w:rFonts w:hint="default" w:ascii="Times New Roman" w:hAnsi="Times New Roman" w:eastAsia="方正仿宋_GBK" w:cs="Times New Roman"/>
          <w:color w:val="auto"/>
          <w:sz w:val="32"/>
          <w:szCs w:val="32"/>
        </w:rPr>
        <w:t>持续开展营养健康科普宣传教育，因地制宜开展营养和膳食指导，提高妇女对营养标签的知晓率，促进妇女学习掌握营养知识，均衡饮食</w:t>
      </w:r>
      <w:r>
        <w:rPr>
          <w:rFonts w:hint="default" w:ascii="Times New Roman" w:hAnsi="Times New Roman" w:eastAsia="方正仿宋_GBK" w:cs="Times New Roman"/>
          <w:color w:val="auto"/>
          <w:sz w:val="32"/>
          <w:szCs w:val="32"/>
          <w:lang w:val="zh-CN"/>
        </w:rPr>
        <w:t>、吃动平衡，预防</w:t>
      </w:r>
      <w:r>
        <w:rPr>
          <w:rFonts w:hint="default" w:ascii="Times New Roman" w:hAnsi="Times New Roman" w:eastAsia="方正仿宋_GBK" w:cs="Times New Roman"/>
          <w:color w:val="auto"/>
          <w:sz w:val="32"/>
          <w:szCs w:val="32"/>
        </w:rPr>
        <w:t>控制营养不良和肥胖。面向不同年龄阶段妇女群体开发健康宣传信息和</w:t>
      </w:r>
      <w:r>
        <w:rPr>
          <w:rFonts w:hint="default" w:ascii="Times New Roman" w:hAnsi="Times New Roman" w:eastAsia="方正仿宋_GBK" w:cs="Times New Roman"/>
          <w:color w:val="auto"/>
          <w:sz w:val="32"/>
          <w:szCs w:val="32"/>
          <w:lang w:eastAsia="zh-CN"/>
        </w:rPr>
        <w:t>营养</w:t>
      </w:r>
      <w:r>
        <w:rPr>
          <w:rFonts w:hint="default" w:ascii="Times New Roman" w:hAnsi="Times New Roman" w:eastAsia="方正仿宋_GBK" w:cs="Times New Roman"/>
          <w:color w:val="auto"/>
          <w:sz w:val="32"/>
          <w:szCs w:val="32"/>
        </w:rPr>
        <w:t>产品，提供有针对性的服务。开展孕产妇营养监测和定期评估，预防和减少孕产妇缺铁性贫血。预防控制老年妇女低体重和贫血。</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11.引导妇女积极参与全民健身活动。</w:t>
      </w:r>
      <w:r>
        <w:rPr>
          <w:rFonts w:hint="default" w:ascii="Times New Roman" w:hAnsi="Times New Roman" w:eastAsia="方正仿宋_GBK" w:cs="Times New Roman"/>
          <w:color w:val="auto"/>
          <w:sz w:val="32"/>
          <w:szCs w:val="32"/>
        </w:rPr>
        <w:t>完善全民健身公共服务体系，引导妇女有效利用全民健身场地设施，参与全民健身赛事活动，加入各类健身组织。机关、企事业单位组织开展工间操。支持工会组织、社区开展妇女健身活动，不断提高妇女健身意识，培养运动习惯。</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trike/>
          <w:color w:val="auto"/>
          <w:sz w:val="32"/>
          <w:szCs w:val="32"/>
        </w:rPr>
      </w:pPr>
      <w:r>
        <w:rPr>
          <w:rFonts w:hint="default" w:ascii="Times New Roman" w:hAnsi="Times New Roman" w:eastAsia="方正仿宋_GBK" w:cs="Times New Roman"/>
          <w:b/>
          <w:bCs/>
          <w:color w:val="auto"/>
          <w:kern w:val="2"/>
          <w:sz w:val="32"/>
          <w:szCs w:val="32"/>
        </w:rPr>
        <w:t>12.强化妇女健康服务科技支撑。</w:t>
      </w:r>
      <w:r>
        <w:rPr>
          <w:rFonts w:hint="default" w:ascii="Times New Roman" w:hAnsi="Times New Roman" w:eastAsia="方正仿宋_GBK" w:cs="Times New Roman"/>
          <w:color w:val="auto"/>
          <w:sz w:val="32"/>
          <w:szCs w:val="32"/>
          <w:lang w:eastAsia="zh-CN"/>
        </w:rPr>
        <w:t>推进</w:t>
      </w:r>
      <w:r>
        <w:rPr>
          <w:rFonts w:hint="default" w:ascii="Times New Roman" w:hAnsi="Times New Roman" w:eastAsia="方正仿宋_GBK" w:cs="Times New Roman"/>
          <w:color w:val="auto"/>
          <w:sz w:val="32"/>
          <w:szCs w:val="32"/>
        </w:rPr>
        <w:t>“互联网+妇幼健康”，促进大数据、云计算、人工智能、计算机仿真技术等在妇女健康领域创新应用。加强妇女人群健康管理和健康风险预警。促进信息技术在妇女健康领域专科医联体建设中的应用，加强医疗机构间的协作，促进分级诊疗和上下联动。促进妇女身心健康领域的</w:t>
      </w:r>
      <w:r>
        <w:rPr>
          <w:rFonts w:hint="default" w:ascii="Times New Roman" w:hAnsi="Times New Roman" w:eastAsia="仿宋_GB2312" w:cs="Times New Roman"/>
          <w:color w:val="auto"/>
          <w:sz w:val="32"/>
          <w:szCs w:val="32"/>
        </w:rPr>
        <w:t>科学研究和成果转化。</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3"/>
        <w:textAlignment w:val="auto"/>
        <w:rPr>
          <w:rFonts w:hint="default" w:ascii="Times New Roman" w:hAnsi="Times New Roman" w:eastAsia="方正楷体_GBK" w:cs="Times New Roman"/>
          <w:b w:val="0"/>
          <w:bCs w:val="0"/>
          <w:color w:val="auto"/>
          <w:sz w:val="32"/>
          <w:szCs w:val="32"/>
        </w:rPr>
      </w:pPr>
      <w:bookmarkStart w:id="0" w:name="_Toc23923"/>
      <w:r>
        <w:rPr>
          <w:rFonts w:hint="default" w:ascii="Times New Roman" w:hAnsi="Times New Roman" w:eastAsia="方正楷体_GBK" w:cs="Times New Roman"/>
          <w:b w:val="0"/>
          <w:bCs w:val="0"/>
          <w:color w:val="auto"/>
          <w:sz w:val="32"/>
          <w:szCs w:val="32"/>
        </w:rPr>
        <w:t>（二）妇女与教育</w:t>
      </w:r>
      <w:bookmarkEnd w:id="0"/>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color w:val="auto"/>
          <w:sz w:val="32"/>
          <w:szCs w:val="32"/>
        </w:rPr>
        <w:t>主要目标：</w:t>
      </w:r>
    </w:p>
    <w:p>
      <w:pPr>
        <w:pStyle w:val="12"/>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加强思想政治教育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增进妇女对习近平新时代中国特色社会主义思想的政治认同、思想认同、</w:t>
      </w:r>
      <w:r>
        <w:rPr>
          <w:rFonts w:hint="default" w:ascii="Times New Roman" w:hAnsi="Times New Roman" w:eastAsia="方正仿宋_GBK" w:cs="Times New Roman"/>
          <w:color w:val="auto"/>
          <w:sz w:val="32"/>
          <w:szCs w:val="32"/>
          <w:lang w:eastAsia="zh-CN"/>
        </w:rPr>
        <w:t>理论认同、</w:t>
      </w:r>
      <w:r>
        <w:rPr>
          <w:rFonts w:hint="default" w:ascii="Times New Roman" w:hAnsi="Times New Roman" w:eastAsia="方正仿宋_GBK" w:cs="Times New Roman"/>
          <w:color w:val="auto"/>
          <w:sz w:val="32"/>
          <w:szCs w:val="32"/>
        </w:rPr>
        <w:t>情感认同，</w:t>
      </w:r>
      <w:r>
        <w:rPr>
          <w:rFonts w:hint="default" w:ascii="Times New Roman" w:hAnsi="Times New Roman" w:eastAsia="方正仿宋_GBK" w:cs="Times New Roman"/>
          <w:color w:val="auto"/>
          <w:sz w:val="32"/>
          <w:szCs w:val="32"/>
          <w:lang w:eastAsia="zh-CN"/>
        </w:rPr>
        <w:t>争做</w:t>
      </w:r>
      <w:r>
        <w:rPr>
          <w:rFonts w:hint="default" w:ascii="Times New Roman" w:hAnsi="Times New Roman" w:eastAsia="方正仿宋_GBK" w:cs="Times New Roman"/>
          <w:color w:val="auto"/>
          <w:sz w:val="32"/>
          <w:szCs w:val="32"/>
        </w:rPr>
        <w:t>伟大事业的建设者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文明风尚的倡导者</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敢于追梦的奋斗者。</w:t>
      </w:r>
    </w:p>
    <w:p>
      <w:pPr>
        <w:pStyle w:val="12"/>
        <w:keepNext w:val="0"/>
        <w:keepLines w:val="0"/>
        <w:pageBreakBefore w:val="0"/>
        <w:widowControl w:val="0"/>
        <w:numPr>
          <w:ilvl w:val="0"/>
          <w:numId w:val="0"/>
        </w:numPr>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加强铸牢中华民族共同体意识教育。妇女对</w:t>
      </w:r>
      <w:r>
        <w:rPr>
          <w:rFonts w:hint="default" w:ascii="Times New Roman" w:hAnsi="Times New Roman" w:eastAsia="方正仿宋_GBK" w:cs="Times New Roman"/>
          <w:color w:val="auto"/>
          <w:sz w:val="32"/>
          <w:szCs w:val="32"/>
        </w:rPr>
        <w:t>伟大祖国、中华民族、中华文化、中国共产党、中国特色社会主义的认同</w:t>
      </w:r>
      <w:r>
        <w:rPr>
          <w:rFonts w:hint="default" w:ascii="Times New Roman" w:hAnsi="Times New Roman" w:eastAsia="方正仿宋_GBK" w:cs="Times New Roman"/>
          <w:color w:val="auto"/>
          <w:sz w:val="32"/>
          <w:szCs w:val="32"/>
          <w:lang w:eastAsia="zh-CN"/>
        </w:rPr>
        <w:t>更加牢固，国家意识、公民意识、法治意识显著增强，形成人心凝聚、团结奋进的强大精神纽带。</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rPr>
        <w:t>3</w:t>
      </w:r>
      <w:r>
        <w:rPr>
          <w:rFonts w:hint="default" w:ascii="Times New Roman" w:hAnsi="Times New Roman" w:eastAsia="方正仿宋_GBK" w:cs="Times New Roman"/>
          <w:color w:val="auto"/>
          <w:sz w:val="32"/>
          <w:szCs w:val="32"/>
        </w:rPr>
        <w:t>.教育工作</w:t>
      </w:r>
      <w:r>
        <w:rPr>
          <w:rFonts w:hint="default" w:ascii="Times New Roman" w:hAnsi="Times New Roman" w:eastAsia="方正仿宋_GBK" w:cs="Times New Roman"/>
          <w:color w:val="auto"/>
          <w:sz w:val="32"/>
          <w:szCs w:val="32"/>
          <w:lang w:eastAsia="zh-CN"/>
        </w:rPr>
        <w:t>领域</w:t>
      </w:r>
      <w:r>
        <w:rPr>
          <w:rFonts w:hint="default" w:ascii="Times New Roman" w:hAnsi="Times New Roman" w:eastAsia="方正仿宋_GBK" w:cs="Times New Roman"/>
          <w:color w:val="auto"/>
          <w:sz w:val="32"/>
          <w:szCs w:val="32"/>
        </w:rPr>
        <w:t>全面贯彻男女平等基本国策。</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rPr>
        <w:t>4</w:t>
      </w:r>
      <w:r>
        <w:rPr>
          <w:rFonts w:hint="default" w:ascii="Times New Roman" w:hAnsi="Times New Roman" w:eastAsia="方正仿宋_GBK" w:cs="Times New Roman"/>
          <w:color w:val="auto"/>
          <w:sz w:val="32"/>
          <w:szCs w:val="32"/>
        </w:rPr>
        <w:t>.中小学性别平等教育全面推进，教师和学生男女平等意识明显增强。</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楷体_GBK" w:cs="Times New Roman"/>
          <w:color w:val="auto"/>
          <w:kern w:val="2"/>
          <w:sz w:val="32"/>
          <w:szCs w:val="32"/>
        </w:rPr>
      </w:pPr>
      <w:r>
        <w:rPr>
          <w:rFonts w:hint="default" w:ascii="Times New Roman" w:hAnsi="Times New Roman" w:eastAsia="方正楷体_GBK" w:cs="Times New Roman"/>
          <w:color w:val="auto"/>
          <w:kern w:val="2"/>
          <w:sz w:val="32"/>
          <w:szCs w:val="32"/>
          <w:lang w:val="en-US" w:eastAsia="zh-CN"/>
        </w:rPr>
        <w:t>5</w:t>
      </w:r>
      <w:r>
        <w:rPr>
          <w:rFonts w:hint="default" w:ascii="Times New Roman" w:hAnsi="Times New Roman" w:eastAsia="方正仿宋_GBK" w:cs="Times New Roman"/>
          <w:color w:val="auto"/>
          <w:sz w:val="32"/>
          <w:szCs w:val="32"/>
        </w:rPr>
        <w:t>.女童平等接受义务教育，九年义务教育巩固率保持在95％以上。</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w w:val="98"/>
          <w:sz w:val="32"/>
          <w:szCs w:val="32"/>
        </w:rPr>
      </w:pPr>
      <w:r>
        <w:rPr>
          <w:rFonts w:hint="default" w:ascii="Times New Roman" w:hAnsi="Times New Roman" w:eastAsia="方正楷体_GBK" w:cs="Times New Roman"/>
          <w:color w:val="auto"/>
          <w:kern w:val="2"/>
          <w:sz w:val="32"/>
          <w:szCs w:val="32"/>
          <w:lang w:val="en-US" w:eastAsia="zh-CN"/>
        </w:rPr>
        <w:t>6</w:t>
      </w:r>
      <w:r>
        <w:rPr>
          <w:rFonts w:hint="default" w:ascii="Times New Roman" w:hAnsi="Times New Roman" w:eastAsia="方正仿宋_GBK" w:cs="Times New Roman"/>
          <w:color w:val="auto"/>
          <w:sz w:val="32"/>
          <w:szCs w:val="32"/>
        </w:rPr>
        <w:t>.女性平等接受高中阶段教育，高中阶段毛入</w:t>
      </w:r>
      <w:r>
        <w:rPr>
          <w:rFonts w:hint="default" w:ascii="Times New Roman" w:hAnsi="Times New Roman" w:eastAsia="方正仿宋_GBK" w:cs="Times New Roman"/>
          <w:color w:val="auto"/>
          <w:w w:val="98"/>
          <w:sz w:val="32"/>
          <w:szCs w:val="32"/>
        </w:rPr>
        <w:t>学率保持</w:t>
      </w:r>
      <w:r>
        <w:rPr>
          <w:rFonts w:hint="default" w:ascii="Times New Roman" w:hAnsi="Times New Roman" w:eastAsia="方正仿宋_GBK" w:cs="Times New Roman"/>
          <w:color w:val="auto"/>
          <w:w w:val="98"/>
          <w:sz w:val="32"/>
          <w:szCs w:val="32"/>
          <w:lang w:val="en-US" w:eastAsia="zh-CN"/>
        </w:rPr>
        <w:t>在</w:t>
      </w:r>
      <w:r>
        <w:rPr>
          <w:rFonts w:hint="default" w:ascii="Times New Roman" w:hAnsi="Times New Roman" w:eastAsia="方正仿宋_GBK" w:cs="Times New Roman"/>
          <w:color w:val="auto"/>
          <w:w w:val="98"/>
          <w:sz w:val="32"/>
          <w:szCs w:val="32"/>
        </w:rPr>
        <w:t>98%以上。</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26" w:firstLineChars="200"/>
        <w:jc w:val="both"/>
        <w:textAlignment w:val="auto"/>
        <w:rPr>
          <w:rFonts w:hint="default" w:ascii="Times New Roman" w:hAnsi="Times New Roman" w:eastAsia="方正仿宋_GBK" w:cs="Times New Roman"/>
          <w:color w:val="auto"/>
          <w:w w:val="98"/>
          <w:sz w:val="32"/>
          <w:szCs w:val="32"/>
          <w:highlight w:val="none"/>
        </w:rPr>
      </w:pPr>
      <w:r>
        <w:rPr>
          <w:rFonts w:hint="default" w:ascii="Times New Roman" w:hAnsi="Times New Roman" w:eastAsia="方正仿宋_GBK" w:cs="Times New Roman"/>
          <w:color w:val="auto"/>
          <w:w w:val="98"/>
          <w:sz w:val="32"/>
          <w:szCs w:val="32"/>
          <w:highlight w:val="none"/>
          <w:lang w:val="en-US" w:eastAsia="zh-CN"/>
        </w:rPr>
        <w:t>7</w:t>
      </w:r>
      <w:r>
        <w:rPr>
          <w:rFonts w:hint="default" w:ascii="Times New Roman" w:hAnsi="Times New Roman" w:eastAsia="方正仿宋_GBK" w:cs="Times New Roman"/>
          <w:color w:val="auto"/>
          <w:w w:val="98"/>
          <w:sz w:val="32"/>
          <w:szCs w:val="32"/>
          <w:highlight w:val="none"/>
        </w:rPr>
        <w:t>.女性接受职业教育水平逐步提高。</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26" w:firstLineChars="200"/>
        <w:jc w:val="both"/>
        <w:textAlignment w:val="auto"/>
        <w:rPr>
          <w:rFonts w:hint="default" w:ascii="Times New Roman" w:hAnsi="Times New Roman" w:eastAsia="方正仿宋_GBK" w:cs="Times New Roman"/>
          <w:color w:val="auto"/>
          <w:w w:val="98"/>
          <w:sz w:val="32"/>
          <w:szCs w:val="32"/>
          <w:highlight w:val="none"/>
        </w:rPr>
      </w:pPr>
      <w:r>
        <w:rPr>
          <w:rFonts w:hint="default" w:ascii="Times New Roman" w:hAnsi="Times New Roman" w:eastAsia="方正仿宋_GBK" w:cs="Times New Roman"/>
          <w:color w:val="auto"/>
          <w:w w:val="98"/>
          <w:sz w:val="32"/>
          <w:szCs w:val="32"/>
          <w:highlight w:val="none"/>
          <w:lang w:val="en-US" w:eastAsia="zh-CN"/>
        </w:rPr>
        <w:t>8</w:t>
      </w:r>
      <w:r>
        <w:rPr>
          <w:rFonts w:hint="default" w:ascii="Times New Roman" w:hAnsi="Times New Roman" w:eastAsia="方正仿宋_GBK" w:cs="Times New Roman"/>
          <w:color w:val="auto"/>
          <w:w w:val="98"/>
          <w:sz w:val="32"/>
          <w:szCs w:val="32"/>
          <w:highlight w:val="none"/>
        </w:rPr>
        <w:t>.大力培养女性科技人才。男女两性科学素质水平差距不断缩小。</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.促进女性树立终身学习意识，女性接受终身教育水平不断提高。</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.青壮年</w:t>
      </w:r>
      <w:r>
        <w:rPr>
          <w:rFonts w:hint="default" w:ascii="Times New Roman" w:hAnsi="Times New Roman" w:eastAsia="方正仿宋_GBK" w:cs="Times New Roman"/>
          <w:color w:val="auto"/>
          <w:sz w:val="32"/>
          <w:szCs w:val="32"/>
          <w:highlight w:val="none"/>
          <w:lang w:eastAsia="zh-CN"/>
        </w:rPr>
        <w:t>妇女</w:t>
      </w:r>
      <w:r>
        <w:rPr>
          <w:rFonts w:hint="default" w:ascii="Times New Roman" w:hAnsi="Times New Roman" w:eastAsia="方正仿宋_GBK" w:cs="Times New Roman"/>
          <w:color w:val="auto"/>
          <w:sz w:val="32"/>
          <w:szCs w:val="32"/>
          <w:highlight w:val="none"/>
        </w:rPr>
        <w:t>国家通用语言文字</w:t>
      </w:r>
      <w:r>
        <w:rPr>
          <w:rFonts w:hint="default" w:ascii="Times New Roman" w:hAnsi="Times New Roman" w:eastAsia="方正仿宋_GBK" w:cs="Times New Roman"/>
          <w:color w:val="auto"/>
          <w:sz w:val="32"/>
          <w:szCs w:val="32"/>
          <w:highlight w:val="none"/>
          <w:lang w:eastAsia="zh-CN"/>
        </w:rPr>
        <w:t>应用水平不断提高，女性青壮年文盲</w:t>
      </w:r>
      <w:r>
        <w:rPr>
          <w:rFonts w:hint="default" w:ascii="Times New Roman" w:hAnsi="Times New Roman" w:eastAsia="方正仿宋_GBK" w:cs="Times New Roman"/>
          <w:color w:val="auto"/>
          <w:sz w:val="32"/>
          <w:szCs w:val="32"/>
          <w:lang w:eastAsia="zh-CN"/>
        </w:rPr>
        <w:t>基本消除</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妇女</w:t>
      </w:r>
      <w:r>
        <w:rPr>
          <w:rFonts w:hint="default" w:ascii="Times New Roman" w:hAnsi="Times New Roman" w:eastAsia="方正仿宋_GBK" w:cs="Times New Roman"/>
          <w:color w:val="auto"/>
          <w:sz w:val="32"/>
          <w:szCs w:val="32"/>
        </w:rPr>
        <w:t>平均受教育年限不断提高。</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b/>
          <w:bCs/>
          <w:color w:val="auto"/>
          <w:sz w:val="32"/>
          <w:szCs w:val="32"/>
        </w:rPr>
        <w:t>策略措施：</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深入开展思想政治教育。</w:t>
      </w:r>
      <w:r>
        <w:rPr>
          <w:rFonts w:hint="default" w:ascii="Times New Roman" w:hAnsi="Times New Roman" w:eastAsia="方正仿宋_GBK" w:cs="Times New Roman"/>
          <w:color w:val="auto"/>
          <w:sz w:val="32"/>
          <w:szCs w:val="32"/>
        </w:rPr>
        <w:t>深入开展习近平新时代中国特色社会主义思想学习教育，加强党史、新中国史、改革开放史、社会主义发展史宣传教育，加强爱国主义、集体主义、社会主义教育，厚植爱国情怀，促进妇女更加坚定理想信念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充分发挥学校教育主阵地作用，将思想</w:t>
      </w:r>
      <w:r>
        <w:rPr>
          <w:rFonts w:hint="default" w:ascii="Times New Roman" w:hAnsi="Times New Roman" w:eastAsia="方正仿宋_GBK" w:cs="Times New Roman"/>
          <w:color w:val="auto"/>
          <w:sz w:val="32"/>
          <w:szCs w:val="32"/>
          <w:lang w:eastAsia="zh-CN"/>
        </w:rPr>
        <w:t>政治</w:t>
      </w:r>
      <w:r>
        <w:rPr>
          <w:rFonts w:hint="default" w:ascii="Times New Roman" w:hAnsi="Times New Roman" w:eastAsia="方正仿宋_GBK" w:cs="Times New Roman"/>
          <w:color w:val="auto"/>
          <w:sz w:val="32"/>
          <w:szCs w:val="32"/>
        </w:rPr>
        <w:t>引领贯穿教育教学及管理全过程和校园生活各方面，融入学校党组织、共青团、少先队各类主题教育和实践活动。充分发挥爱国主义教育基地和国防教育基地的思想政治教育作用。</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b/>
          <w:bCs/>
          <w:color w:val="auto"/>
          <w:kern w:val="0"/>
          <w:sz w:val="32"/>
          <w:szCs w:val="32"/>
        </w:rPr>
        <w:t>2.</w:t>
      </w:r>
      <w:r>
        <w:rPr>
          <w:rFonts w:hint="default" w:ascii="Times New Roman" w:hAnsi="Times New Roman" w:eastAsia="方正仿宋_GBK" w:cs="Times New Roman"/>
          <w:b/>
          <w:bCs/>
          <w:color w:val="auto"/>
          <w:kern w:val="0"/>
          <w:sz w:val="32"/>
          <w:szCs w:val="32"/>
          <w:lang w:eastAsia="zh-CN"/>
        </w:rPr>
        <w:t>深入开展</w:t>
      </w:r>
      <w:r>
        <w:rPr>
          <w:rFonts w:hint="default" w:ascii="Times New Roman" w:hAnsi="Times New Roman" w:eastAsia="方正仿宋_GBK" w:cs="Times New Roman"/>
          <w:b/>
          <w:bCs/>
          <w:color w:val="auto"/>
          <w:kern w:val="0"/>
          <w:sz w:val="32"/>
          <w:szCs w:val="32"/>
        </w:rPr>
        <w:t>铸牢中华民族共同体意识</w:t>
      </w:r>
      <w:r>
        <w:rPr>
          <w:rFonts w:hint="default" w:ascii="Times New Roman" w:hAnsi="Times New Roman" w:eastAsia="方正仿宋_GBK" w:cs="Times New Roman"/>
          <w:b/>
          <w:bCs/>
          <w:color w:val="auto"/>
          <w:kern w:val="0"/>
          <w:sz w:val="32"/>
          <w:szCs w:val="32"/>
          <w:lang w:eastAsia="zh-CN"/>
        </w:rPr>
        <w:t>宣传</w:t>
      </w:r>
      <w:r>
        <w:rPr>
          <w:rFonts w:hint="default" w:ascii="Times New Roman" w:hAnsi="Times New Roman" w:eastAsia="方正仿宋_GBK" w:cs="Times New Roman"/>
          <w:b/>
          <w:bCs/>
          <w:color w:val="auto"/>
          <w:kern w:val="0"/>
          <w:sz w:val="32"/>
          <w:szCs w:val="32"/>
        </w:rPr>
        <w:t>教育。</w:t>
      </w:r>
      <w:r>
        <w:rPr>
          <w:rFonts w:hint="default" w:ascii="Times New Roman" w:hAnsi="Times New Roman" w:eastAsia="方正仿宋_GBK" w:cs="Times New Roman"/>
          <w:color w:val="auto"/>
          <w:kern w:val="0"/>
          <w:sz w:val="32"/>
          <w:szCs w:val="32"/>
        </w:rPr>
        <w:t>构</w:t>
      </w:r>
      <w:r>
        <w:rPr>
          <w:rFonts w:hint="default" w:ascii="Times New Roman" w:hAnsi="Times New Roman" w:eastAsia="方正仿宋_GBK" w:cs="Times New Roman"/>
          <w:color w:val="auto"/>
          <w:kern w:val="0"/>
          <w:sz w:val="32"/>
          <w:szCs w:val="32"/>
          <w:lang w:eastAsia="zh-CN"/>
        </w:rPr>
        <w:t>建铸牢</w:t>
      </w:r>
      <w:r>
        <w:rPr>
          <w:rFonts w:hint="default" w:ascii="Times New Roman" w:hAnsi="Times New Roman" w:eastAsia="方正仿宋_GBK" w:cs="Times New Roman"/>
          <w:color w:val="auto"/>
          <w:kern w:val="0"/>
          <w:sz w:val="32"/>
          <w:szCs w:val="32"/>
        </w:rPr>
        <w:t>中华民族共同体意识宣传</w:t>
      </w:r>
      <w:r>
        <w:rPr>
          <w:rFonts w:hint="default" w:ascii="Times New Roman" w:hAnsi="Times New Roman" w:eastAsia="方正仿宋_GBK" w:cs="Times New Roman"/>
          <w:color w:val="auto"/>
          <w:kern w:val="0"/>
          <w:sz w:val="32"/>
          <w:szCs w:val="32"/>
          <w:lang w:eastAsia="zh-CN"/>
        </w:rPr>
        <w:t>教育</w:t>
      </w:r>
      <w:r>
        <w:rPr>
          <w:rFonts w:hint="default" w:ascii="Times New Roman" w:hAnsi="Times New Roman" w:eastAsia="方正仿宋_GBK" w:cs="Times New Roman"/>
          <w:color w:val="auto"/>
          <w:kern w:val="0"/>
          <w:sz w:val="32"/>
          <w:szCs w:val="32"/>
        </w:rPr>
        <w:t>常态化机制，</w:t>
      </w:r>
      <w:r>
        <w:rPr>
          <w:rFonts w:hint="default" w:ascii="Times New Roman" w:hAnsi="Times New Roman" w:eastAsia="方正仿宋_GBK" w:cs="Times New Roman"/>
          <w:color w:val="auto"/>
          <w:kern w:val="0"/>
          <w:sz w:val="32"/>
          <w:szCs w:val="32"/>
          <w:lang w:eastAsia="zh-CN"/>
        </w:rPr>
        <w:t>推动</w:t>
      </w:r>
      <w:r>
        <w:rPr>
          <w:rFonts w:hint="default" w:ascii="Times New Roman" w:hAnsi="Times New Roman" w:eastAsia="方正仿宋_GBK" w:cs="Times New Roman"/>
          <w:color w:val="auto"/>
          <w:kern w:val="0"/>
          <w:sz w:val="32"/>
          <w:szCs w:val="32"/>
        </w:rPr>
        <w:t>妇女树立正确的</w:t>
      </w:r>
      <w:r>
        <w:rPr>
          <w:rFonts w:hint="default" w:ascii="Times New Roman" w:hAnsi="Times New Roman" w:eastAsia="方正仿宋_GBK" w:cs="Times New Roman"/>
          <w:color w:val="auto"/>
          <w:kern w:val="0"/>
          <w:sz w:val="32"/>
          <w:szCs w:val="32"/>
          <w:lang w:eastAsia="zh-CN"/>
        </w:rPr>
        <w:t>国家观、</w:t>
      </w:r>
      <w:r>
        <w:rPr>
          <w:rFonts w:hint="default" w:ascii="Times New Roman" w:hAnsi="Times New Roman" w:eastAsia="方正仿宋_GBK" w:cs="Times New Roman"/>
          <w:color w:val="auto"/>
          <w:kern w:val="0"/>
          <w:sz w:val="32"/>
          <w:szCs w:val="32"/>
        </w:rPr>
        <w:t>历史观、民族观、</w:t>
      </w:r>
      <w:r>
        <w:rPr>
          <w:rFonts w:hint="default" w:ascii="Times New Roman" w:hAnsi="Times New Roman" w:eastAsia="方正仿宋_GBK" w:cs="Times New Roman"/>
          <w:color w:val="auto"/>
          <w:kern w:val="0"/>
          <w:sz w:val="32"/>
          <w:szCs w:val="32"/>
          <w:lang w:eastAsia="zh-CN"/>
        </w:rPr>
        <w:t>文化观、宗教观，增强国家意识、公民意识、法治意识，树牢</w:t>
      </w:r>
      <w:r>
        <w:rPr>
          <w:rFonts w:hint="default" w:ascii="Times New Roman" w:hAnsi="Times New Roman" w:eastAsia="方正仿宋_GBK" w:cs="Times New Roman"/>
          <w:color w:val="auto"/>
          <w:sz w:val="32"/>
          <w:szCs w:val="32"/>
        </w:rPr>
        <w:t>“三个离不开”思想</w:t>
      </w:r>
      <w:r>
        <w:rPr>
          <w:rFonts w:hint="default" w:ascii="Times New Roman" w:hAnsi="Times New Roman" w:eastAsia="方正仿宋_GBK" w:cs="Times New Roman"/>
          <w:color w:val="auto"/>
          <w:sz w:val="32"/>
          <w:szCs w:val="32"/>
          <w:lang w:eastAsia="zh-CN"/>
        </w:rPr>
        <w:t>，坚定对</w:t>
      </w:r>
      <w:r>
        <w:rPr>
          <w:rFonts w:hint="default" w:ascii="Times New Roman" w:hAnsi="Times New Roman" w:eastAsia="方正仿宋_GBK" w:cs="Times New Roman"/>
          <w:color w:val="auto"/>
          <w:sz w:val="32"/>
          <w:szCs w:val="32"/>
        </w:rPr>
        <w:t>伟大祖国、中华民族、中华文化、中国共产党、中国特色社会主义的</w:t>
      </w:r>
      <w:r>
        <w:rPr>
          <w:rFonts w:hint="default" w:ascii="Times New Roman" w:hAnsi="Times New Roman" w:eastAsia="方正仿宋_GBK" w:cs="Times New Roman"/>
          <w:color w:val="auto"/>
          <w:sz w:val="32"/>
          <w:szCs w:val="32"/>
          <w:lang w:eastAsia="zh-CN"/>
        </w:rPr>
        <w:t>高度</w:t>
      </w:r>
      <w:r>
        <w:rPr>
          <w:rFonts w:hint="default" w:ascii="Times New Roman" w:hAnsi="Times New Roman" w:eastAsia="方正仿宋_GBK" w:cs="Times New Roman"/>
          <w:color w:val="auto"/>
          <w:sz w:val="32"/>
          <w:szCs w:val="32"/>
        </w:rPr>
        <w:t>认同</w:t>
      </w:r>
      <w:r>
        <w:rPr>
          <w:rFonts w:hint="default" w:ascii="Times New Roman" w:hAnsi="Times New Roman" w:eastAsia="方正仿宋_GBK" w:cs="Times New Roman"/>
          <w:color w:val="auto"/>
          <w:kern w:val="0"/>
          <w:sz w:val="32"/>
          <w:szCs w:val="32"/>
        </w:rPr>
        <w:t>。全面推进中华民族共有精神家园建设，</w:t>
      </w:r>
      <w:r>
        <w:rPr>
          <w:rFonts w:hint="default" w:ascii="Times New Roman" w:hAnsi="Times New Roman" w:eastAsia="方正仿宋_GBK" w:cs="Times New Roman"/>
          <w:color w:val="auto"/>
          <w:kern w:val="0"/>
          <w:sz w:val="32"/>
          <w:szCs w:val="32"/>
          <w:lang w:eastAsia="zh-CN"/>
        </w:rPr>
        <w:t>积极培育和践行社会主义核心价值观，</w:t>
      </w:r>
      <w:r>
        <w:rPr>
          <w:rFonts w:hint="default" w:ascii="Times New Roman" w:hAnsi="Times New Roman" w:eastAsia="方正仿宋_GBK" w:cs="Times New Roman"/>
          <w:color w:val="auto"/>
          <w:kern w:val="0"/>
          <w:sz w:val="32"/>
          <w:szCs w:val="32"/>
        </w:rPr>
        <w:t>深入实施文化润疆工程，</w:t>
      </w:r>
      <w:r>
        <w:rPr>
          <w:rFonts w:hint="default" w:ascii="Times New Roman" w:hAnsi="Times New Roman" w:eastAsia="方正仿宋_GBK" w:cs="Times New Roman"/>
          <w:color w:val="auto"/>
          <w:kern w:val="0"/>
          <w:sz w:val="32"/>
          <w:szCs w:val="32"/>
          <w:lang w:eastAsia="zh-CN"/>
        </w:rPr>
        <w:t>着力加强现代文明教育，</w:t>
      </w:r>
      <w:r>
        <w:rPr>
          <w:rFonts w:hint="default" w:ascii="Times New Roman" w:hAnsi="Times New Roman" w:eastAsia="方正仿宋_GBK" w:cs="Times New Roman"/>
          <w:color w:val="auto"/>
          <w:kern w:val="0"/>
          <w:sz w:val="32"/>
          <w:szCs w:val="32"/>
        </w:rPr>
        <w:t>引导各族妇女在思想观念</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精神情趣、生活方式上</w:t>
      </w:r>
      <w:r>
        <w:rPr>
          <w:rFonts w:hint="default" w:ascii="Times New Roman" w:hAnsi="Times New Roman" w:eastAsia="方正仿宋_GBK" w:cs="Times New Roman"/>
          <w:color w:val="auto"/>
          <w:kern w:val="0"/>
          <w:sz w:val="32"/>
          <w:szCs w:val="32"/>
          <w:lang w:eastAsia="zh-CN"/>
        </w:rPr>
        <w:t>向</w:t>
      </w:r>
      <w:r>
        <w:rPr>
          <w:rFonts w:hint="default" w:ascii="Times New Roman" w:hAnsi="Times New Roman" w:eastAsia="方正仿宋_GBK" w:cs="Times New Roman"/>
          <w:color w:val="auto"/>
          <w:kern w:val="0"/>
          <w:sz w:val="32"/>
          <w:szCs w:val="32"/>
        </w:rPr>
        <w:t>现代化迈进。</w:t>
      </w:r>
      <w:r>
        <w:rPr>
          <w:rFonts w:hint="default" w:ascii="Times New Roman" w:hAnsi="Times New Roman" w:eastAsia="方正仿宋_GBK" w:cs="Times New Roman"/>
          <w:color w:val="auto"/>
          <w:kern w:val="0"/>
          <w:sz w:val="32"/>
          <w:szCs w:val="32"/>
          <w:lang w:eastAsia="zh-CN"/>
        </w:rPr>
        <w:t>加强</w:t>
      </w:r>
      <w:r>
        <w:rPr>
          <w:rFonts w:hint="default" w:ascii="Times New Roman" w:hAnsi="Times New Roman" w:eastAsia="方正仿宋_GBK" w:cs="Times New Roman"/>
          <w:color w:val="auto"/>
          <w:kern w:val="0"/>
          <w:sz w:val="32"/>
          <w:szCs w:val="32"/>
        </w:rPr>
        <w:t>民族团结进步宣传教育，深入挖掘、积极讲述</w:t>
      </w:r>
      <w:r>
        <w:rPr>
          <w:rFonts w:hint="default" w:ascii="Times New Roman" w:hAnsi="Times New Roman" w:eastAsia="方正仿宋_GBK" w:cs="Times New Roman"/>
          <w:color w:val="auto"/>
          <w:kern w:val="0"/>
          <w:sz w:val="32"/>
          <w:szCs w:val="32"/>
          <w:lang w:val="en-US" w:eastAsia="zh-CN"/>
        </w:rPr>
        <w:t>新疆</w:t>
      </w:r>
      <w:r>
        <w:rPr>
          <w:rFonts w:hint="default" w:ascii="Times New Roman" w:hAnsi="Times New Roman" w:eastAsia="方正仿宋_GBK" w:cs="Times New Roman"/>
          <w:color w:val="auto"/>
          <w:kern w:val="0"/>
          <w:sz w:val="32"/>
          <w:szCs w:val="32"/>
        </w:rPr>
        <w:t>各民族交往交流交融故事，</w:t>
      </w:r>
      <w:r>
        <w:rPr>
          <w:rFonts w:hint="default" w:ascii="Times New Roman" w:hAnsi="Times New Roman" w:eastAsia="方正仿宋_GBK" w:cs="Times New Roman"/>
          <w:color w:val="auto"/>
          <w:kern w:val="0"/>
          <w:sz w:val="32"/>
          <w:szCs w:val="32"/>
          <w:lang w:eastAsia="zh-CN"/>
        </w:rPr>
        <w:t>长期坚持、持续深化</w:t>
      </w:r>
      <w:r>
        <w:rPr>
          <w:rFonts w:hint="default" w:ascii="Times New Roman" w:hAnsi="Times New Roman" w:eastAsia="方正仿宋_GBK" w:cs="Times New Roman"/>
          <w:color w:val="auto"/>
          <w:kern w:val="0"/>
          <w:sz w:val="32"/>
          <w:szCs w:val="32"/>
        </w:rPr>
        <w:t>“民族团结一家亲”和民族团结联谊活动，</w:t>
      </w:r>
      <w:r>
        <w:rPr>
          <w:rFonts w:hint="default" w:ascii="Times New Roman" w:hAnsi="Times New Roman" w:eastAsia="方正仿宋_GBK" w:cs="Times New Roman"/>
          <w:color w:val="auto"/>
          <w:kern w:val="0"/>
          <w:sz w:val="32"/>
          <w:szCs w:val="32"/>
          <w:lang w:eastAsia="zh-CN"/>
        </w:rPr>
        <w:t>持续深入、常态化开展“三进两联一交友”活动，</w:t>
      </w:r>
      <w:r>
        <w:rPr>
          <w:rFonts w:hint="default" w:ascii="Times New Roman" w:hAnsi="Times New Roman" w:eastAsia="方正仿宋_GBK" w:cs="Times New Roman"/>
          <w:color w:val="auto"/>
          <w:kern w:val="0"/>
          <w:sz w:val="32"/>
          <w:szCs w:val="32"/>
        </w:rPr>
        <w:t>创新开展援疆结对子等活动，促进各族妇女在理想、信念、情感、文化上的团结统一</w:t>
      </w:r>
      <w:r>
        <w:rPr>
          <w:rFonts w:hint="default" w:ascii="Times New Roman" w:hAnsi="Times New Roman" w:eastAsia="方正仿宋_GBK" w:cs="Times New Roman"/>
          <w:color w:val="auto"/>
          <w:kern w:val="0"/>
          <w:sz w:val="32"/>
          <w:szCs w:val="32"/>
          <w:lang w:eastAsia="zh-CN"/>
        </w:rPr>
        <w:t>，守望相助、手足情深</w:t>
      </w:r>
      <w:r>
        <w:rPr>
          <w:rFonts w:hint="default" w:ascii="Times New Roman" w:hAnsi="Times New Roman" w:eastAsia="方正仿宋_GBK" w:cs="Times New Roman"/>
          <w:color w:val="auto"/>
          <w:sz w:val="32"/>
          <w:szCs w:val="32"/>
        </w:rPr>
        <w:t>。</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.将贯彻落实男女平等基本国策体现在教育工作全过程各方面。</w:t>
      </w:r>
      <w:r>
        <w:rPr>
          <w:rFonts w:hint="default" w:ascii="Times New Roman" w:hAnsi="Times New Roman" w:eastAsia="方正仿宋_GBK" w:cs="Times New Roman"/>
          <w:color w:val="auto"/>
          <w:sz w:val="32"/>
          <w:szCs w:val="32"/>
        </w:rPr>
        <w:t>增强教育工作者贯彻男女平等基本国策的主动性和能动性。将男女平等基本国策落实到教育法规政策规划制定、修订、执行和评估中，落实到各级各类教育内容、教学过程、学校管理中。</w:t>
      </w:r>
      <w:r>
        <w:rPr>
          <w:rFonts w:hint="default" w:ascii="Times New Roman" w:hAnsi="Times New Roman" w:eastAsia="方正仿宋_GBK" w:cs="Times New Roman"/>
          <w:color w:val="auto"/>
          <w:sz w:val="32"/>
          <w:szCs w:val="32"/>
          <w:lang w:eastAsia="zh-CN"/>
        </w:rPr>
        <w:t>贯彻落实对</w:t>
      </w:r>
      <w:r>
        <w:rPr>
          <w:rFonts w:hint="default" w:ascii="Times New Roman" w:hAnsi="Times New Roman" w:eastAsia="方正仿宋_GBK" w:cs="Times New Roman"/>
          <w:color w:val="auto"/>
          <w:sz w:val="32"/>
          <w:szCs w:val="32"/>
        </w:rPr>
        <w:t>教材编制、课程设置、教学过程的性别平等评估。推动各级各类学校广泛开展性别平等教育。促进性别平等教育融入学校教学内容、校园文化、社团活动和社会实践活动。探索构建学校教育、家庭教育、社会教育相结合的性别平等教育模式。</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bCs/>
          <w:color w:val="auto"/>
          <w:kern w:val="2"/>
          <w:sz w:val="32"/>
          <w:szCs w:val="32"/>
          <w:lang w:val="en-US" w:eastAsia="zh-CN"/>
        </w:rPr>
        <w:t>4</w:t>
      </w:r>
      <w:r>
        <w:rPr>
          <w:rFonts w:hint="default" w:ascii="Times New Roman" w:hAnsi="Times New Roman" w:eastAsia="方正仿宋_GBK" w:cs="Times New Roman"/>
          <w:b/>
          <w:bCs/>
          <w:color w:val="auto"/>
          <w:kern w:val="2"/>
          <w:sz w:val="32"/>
          <w:szCs w:val="32"/>
        </w:rPr>
        <w:t>.保障女童平等接受义务教育的权利和机会。</w:t>
      </w:r>
      <w:r>
        <w:rPr>
          <w:rFonts w:hint="default" w:ascii="Times New Roman" w:hAnsi="Times New Roman" w:eastAsia="方正仿宋_GBK" w:cs="Times New Roman"/>
          <w:color w:val="auto"/>
          <w:sz w:val="32"/>
          <w:szCs w:val="32"/>
        </w:rPr>
        <w:t>深化教育教学改革，加快城乡义务教育一体化发展，均衡配置教育资源，确保女童平等接受公平优质的义务教育。健全精准控辍保学长效机制，加强分类指导，依法保障女童接受义务教育，切实解决义务教育女童失学辍学问题。保障偏远地区女童、留守女童、农业转移人口随迁</w:t>
      </w:r>
      <w:r>
        <w:rPr>
          <w:rFonts w:hint="default" w:ascii="Times New Roman" w:hAnsi="Times New Roman" w:eastAsia="方正仿宋_GBK" w:cs="Times New Roman"/>
          <w:color w:val="auto"/>
          <w:sz w:val="32"/>
          <w:szCs w:val="32"/>
          <w:lang w:eastAsia="zh-CN"/>
        </w:rPr>
        <w:t>女童</w:t>
      </w:r>
      <w:r>
        <w:rPr>
          <w:rFonts w:hint="default" w:ascii="Times New Roman" w:hAnsi="Times New Roman" w:eastAsia="方正仿宋_GBK" w:cs="Times New Roman"/>
          <w:color w:val="auto"/>
          <w:sz w:val="32"/>
          <w:szCs w:val="32"/>
        </w:rPr>
        <w:t>以及残疾女童受教育权利和机会。支持学业困难女童完成义务教育，提高女童义务教育巩固率。</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b/>
          <w:bCs/>
          <w:color w:val="auto"/>
          <w:kern w:val="2"/>
          <w:sz w:val="32"/>
          <w:szCs w:val="32"/>
          <w:lang w:val="en-US" w:eastAsia="zh-CN"/>
        </w:rPr>
        <w:t>5</w:t>
      </w:r>
      <w:r>
        <w:rPr>
          <w:rFonts w:hint="default" w:ascii="Times New Roman" w:hAnsi="Times New Roman" w:eastAsia="方正仿宋_GBK" w:cs="Times New Roman"/>
          <w:b/>
          <w:bCs/>
          <w:color w:val="auto"/>
          <w:kern w:val="2"/>
          <w:sz w:val="32"/>
          <w:szCs w:val="32"/>
        </w:rPr>
        <w:t>.提高女性接受</w:t>
      </w:r>
      <w:r>
        <w:rPr>
          <w:rFonts w:hint="default" w:ascii="Times New Roman" w:hAnsi="Times New Roman" w:eastAsia="方正仿宋_GBK" w:cs="Times New Roman"/>
          <w:b/>
          <w:bCs/>
          <w:color w:val="auto"/>
          <w:kern w:val="2"/>
          <w:sz w:val="32"/>
          <w:szCs w:val="32"/>
          <w:lang w:eastAsia="zh-CN"/>
        </w:rPr>
        <w:t>普通高中</w:t>
      </w:r>
      <w:r>
        <w:rPr>
          <w:rFonts w:hint="default" w:ascii="Times New Roman" w:hAnsi="Times New Roman" w:eastAsia="方正仿宋_GBK" w:cs="Times New Roman"/>
          <w:b/>
          <w:bCs/>
          <w:color w:val="auto"/>
          <w:kern w:val="2"/>
          <w:sz w:val="32"/>
          <w:szCs w:val="32"/>
        </w:rPr>
        <w:t>教育水平。</w:t>
      </w:r>
      <w:r>
        <w:rPr>
          <w:rFonts w:hint="default" w:ascii="Times New Roman" w:hAnsi="Times New Roman" w:eastAsia="方正仿宋_GBK" w:cs="Times New Roman"/>
          <w:color w:val="auto"/>
          <w:sz w:val="32"/>
          <w:szCs w:val="32"/>
        </w:rPr>
        <w:t>保障女性特别是偏远地区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农村低收入家庭女性平等接受</w:t>
      </w:r>
      <w:r>
        <w:rPr>
          <w:rFonts w:hint="default" w:ascii="Times New Roman" w:hAnsi="Times New Roman" w:eastAsia="方正仿宋_GBK" w:cs="Times New Roman"/>
          <w:color w:val="auto"/>
          <w:sz w:val="32"/>
          <w:szCs w:val="32"/>
          <w:lang w:eastAsia="zh-CN"/>
        </w:rPr>
        <w:t>普通</w:t>
      </w:r>
      <w:r>
        <w:rPr>
          <w:rFonts w:hint="default" w:ascii="Times New Roman" w:hAnsi="Times New Roman" w:eastAsia="方正仿宋_GBK" w:cs="Times New Roman"/>
          <w:color w:val="auto"/>
          <w:sz w:val="32"/>
          <w:szCs w:val="32"/>
        </w:rPr>
        <w:t>高中教育</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权利和机会。鼓励普通高中多样化有特色发展，满足女性全面发展和个性化发展需求。有针对性地开展学科选择和职业生涯规划指导，提高女性自主选择能力，破除性别因素对女性学业和职业发展影响。</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rPr>
        <w:t>6</w:t>
      </w:r>
      <w:r>
        <w:rPr>
          <w:rFonts w:hint="default" w:ascii="Times New Roman" w:hAnsi="Times New Roman" w:eastAsia="方正仿宋_GBK" w:cs="Times New Roman"/>
          <w:b/>
          <w:bCs/>
          <w:color w:val="auto"/>
          <w:kern w:val="2"/>
          <w:sz w:val="32"/>
          <w:szCs w:val="32"/>
        </w:rPr>
        <w:t>.促进女性接受高质量职业教育。</w:t>
      </w:r>
      <w:r>
        <w:rPr>
          <w:rFonts w:hint="default" w:ascii="Times New Roman" w:hAnsi="Times New Roman" w:eastAsia="方正仿宋_GBK" w:cs="Times New Roman"/>
          <w:color w:val="auto"/>
          <w:sz w:val="32"/>
          <w:szCs w:val="32"/>
        </w:rPr>
        <w:t>完善学历教育与培训并重的现代职业教育体系，优化专业设置，提供多种学习方式，支持女性获得职业技能等级证书，培养复合型技术技能女性人才和能工巧匠、大国工匠。鼓励职业院校面向高校女毕业生、</w:t>
      </w:r>
      <w:r>
        <w:rPr>
          <w:rFonts w:hint="default" w:ascii="Times New Roman" w:hAnsi="Times New Roman" w:eastAsia="方正仿宋_GBK" w:cs="Times New Roman"/>
          <w:color w:val="auto"/>
          <w:sz w:val="32"/>
          <w:szCs w:val="32"/>
          <w:lang w:eastAsia="zh-CN"/>
        </w:rPr>
        <w:t>进城务工女性、</w:t>
      </w:r>
      <w:r>
        <w:rPr>
          <w:rFonts w:hint="default" w:ascii="Times New Roman" w:hAnsi="Times New Roman" w:eastAsia="方正仿宋_GBK" w:cs="Times New Roman"/>
          <w:color w:val="auto"/>
          <w:sz w:val="32"/>
          <w:szCs w:val="32"/>
        </w:rPr>
        <w:t>女农民工、去产能分流女职工等重点人群开展就业创业和职业技能培训。</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kern w:val="2"/>
          <w:sz w:val="32"/>
          <w:szCs w:val="32"/>
          <w:lang w:val="en-US" w:eastAsia="zh-CN"/>
        </w:rPr>
        <w:t>7</w:t>
      </w:r>
      <w:r>
        <w:rPr>
          <w:rFonts w:hint="default" w:ascii="Times New Roman" w:hAnsi="Times New Roman" w:eastAsia="方正仿宋_GBK" w:cs="Times New Roman"/>
          <w:b/>
          <w:bCs/>
          <w:color w:val="auto"/>
          <w:kern w:val="2"/>
          <w:sz w:val="32"/>
          <w:szCs w:val="32"/>
        </w:rPr>
        <w:t>.</w:t>
      </w:r>
      <w:r>
        <w:rPr>
          <w:rFonts w:hint="default" w:ascii="Times New Roman" w:hAnsi="Times New Roman" w:eastAsia="方正仿宋_GBK" w:cs="Times New Roman"/>
          <w:b/>
          <w:bCs/>
          <w:color w:val="auto"/>
          <w:kern w:val="2"/>
          <w:sz w:val="32"/>
          <w:szCs w:val="32"/>
          <w:lang w:eastAsia="zh-CN"/>
        </w:rPr>
        <w:t>坚定不移推进</w:t>
      </w:r>
      <w:r>
        <w:rPr>
          <w:rFonts w:hint="default" w:ascii="Times New Roman" w:hAnsi="Times New Roman" w:eastAsia="方正仿宋_GBK" w:cs="Times New Roman"/>
          <w:b/>
          <w:bCs/>
          <w:color w:val="auto"/>
          <w:kern w:val="2"/>
          <w:sz w:val="32"/>
          <w:szCs w:val="32"/>
        </w:rPr>
        <w:t>妇女国家通用语言文字教育。</w:t>
      </w:r>
      <w:r>
        <w:rPr>
          <w:rFonts w:hint="default" w:ascii="Times New Roman" w:hAnsi="Times New Roman" w:eastAsia="方正仿宋_GBK" w:cs="Times New Roman"/>
          <w:color w:val="auto"/>
          <w:sz w:val="32"/>
          <w:szCs w:val="32"/>
        </w:rPr>
        <w:t>完善妇女普及国家通用语言文字工作机制，有针对性地开展分级分类培训</w:t>
      </w:r>
      <w:r>
        <w:rPr>
          <w:rFonts w:hint="default" w:ascii="Times New Roman" w:hAnsi="Times New Roman" w:eastAsia="方正仿宋_GBK" w:cs="Times New Roman"/>
          <w:color w:val="auto"/>
          <w:sz w:val="32"/>
          <w:szCs w:val="32"/>
          <w:lang w:eastAsia="zh-CN"/>
        </w:rPr>
        <w:t>，大力营造学习使用国家通用语言文字氛围</w:t>
      </w:r>
      <w:r>
        <w:rPr>
          <w:rFonts w:hint="default" w:ascii="Times New Roman" w:hAnsi="Times New Roman" w:eastAsia="方正仿宋_GBK" w:cs="Times New Roman"/>
          <w:color w:val="auto"/>
          <w:sz w:val="32"/>
          <w:szCs w:val="32"/>
        </w:rPr>
        <w:t>。利用</w:t>
      </w:r>
      <w:r>
        <w:rPr>
          <w:rFonts w:hint="default" w:ascii="Times New Roman" w:hAnsi="Times New Roman" w:eastAsia="方正仿宋_GBK" w:cs="Times New Roman"/>
          <w:color w:val="auto"/>
          <w:sz w:val="32"/>
          <w:szCs w:val="32"/>
          <w:lang w:eastAsia="zh-CN"/>
        </w:rPr>
        <w:t>开放大学、农牧民夜校、</w:t>
      </w:r>
      <w:r>
        <w:rPr>
          <w:rFonts w:hint="default" w:ascii="Times New Roman" w:hAnsi="Times New Roman" w:eastAsia="方正仿宋_GBK" w:cs="Times New Roman"/>
          <w:color w:val="auto"/>
          <w:sz w:val="32"/>
          <w:szCs w:val="32"/>
        </w:rPr>
        <w:t>远程教育、电化教育、视频教学等形式开展</w:t>
      </w:r>
      <w:r>
        <w:rPr>
          <w:rFonts w:hint="default" w:ascii="Times New Roman" w:hAnsi="Times New Roman" w:eastAsia="方正仿宋_GBK" w:cs="Times New Roman"/>
          <w:color w:val="auto"/>
          <w:sz w:val="32"/>
          <w:szCs w:val="32"/>
          <w:lang w:eastAsia="zh-CN"/>
        </w:rPr>
        <w:t>国家通用语言文字培训。国家通用语言文字培训及各类职业培训向低收入妇女、残疾妇女等群体倾斜。杜绝产生女性青壮年新文盲，</w:t>
      </w:r>
      <w:r>
        <w:rPr>
          <w:rFonts w:hint="default" w:ascii="Times New Roman" w:hAnsi="Times New Roman" w:eastAsia="方正仿宋_GBK" w:cs="Times New Roman"/>
          <w:color w:val="auto"/>
          <w:sz w:val="32"/>
          <w:szCs w:val="32"/>
        </w:rPr>
        <w:t>深化扫盲后的继续教育。提高</w:t>
      </w:r>
      <w:r>
        <w:rPr>
          <w:rFonts w:hint="default" w:ascii="Times New Roman" w:hAnsi="Times New Roman" w:eastAsia="方正仿宋_GBK" w:cs="Times New Roman"/>
          <w:color w:val="auto"/>
          <w:sz w:val="32"/>
          <w:szCs w:val="32"/>
          <w:lang w:eastAsia="zh-CN"/>
        </w:rPr>
        <w:t>妇女</w:t>
      </w:r>
      <w:r>
        <w:rPr>
          <w:rFonts w:hint="default" w:ascii="Times New Roman" w:hAnsi="Times New Roman" w:eastAsia="方正仿宋_GBK" w:cs="Times New Roman"/>
          <w:color w:val="auto"/>
          <w:sz w:val="32"/>
          <w:szCs w:val="32"/>
        </w:rPr>
        <w:t>平均受教育年限。</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rPr>
        <w:t>8.</w:t>
      </w:r>
      <w:r>
        <w:rPr>
          <w:rFonts w:hint="default" w:ascii="Times New Roman" w:hAnsi="Times New Roman" w:eastAsia="方正仿宋_GBK" w:cs="Times New Roman"/>
          <w:b/>
          <w:bCs/>
          <w:color w:val="auto"/>
          <w:kern w:val="2"/>
          <w:sz w:val="32"/>
          <w:szCs w:val="32"/>
        </w:rPr>
        <w:t>大力提高女性科学素质。</w:t>
      </w:r>
      <w:r>
        <w:rPr>
          <w:rFonts w:hint="default" w:ascii="Times New Roman" w:hAnsi="Times New Roman" w:eastAsia="方正仿宋_GBK" w:cs="Times New Roman"/>
          <w:color w:val="auto"/>
          <w:sz w:val="32"/>
          <w:szCs w:val="32"/>
        </w:rPr>
        <w:t>开展全民科学素质行动，利用现代信息化手段，加大面向女性的科学知识教育、传播与普及力度。开展女科学家进校园活动，发挥优秀女科技人才榜样引领作用。引导中小学女生参加各类科普活动和科技竞赛，培养科学兴趣、创新精神和实践能力。鼓励女大学生积极参与项目设计、社会实践、创新创业、科技竞赛等活动。深入实施农村妇女素质提升计划，支持农村妇女参与农业农村现代化建设。</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rPr>
        <w:t>9</w:t>
      </w:r>
      <w:r>
        <w:rPr>
          <w:rFonts w:hint="default" w:ascii="Times New Roman" w:hAnsi="Times New Roman" w:eastAsia="方正仿宋_GBK" w:cs="Times New Roman"/>
          <w:b/>
          <w:bCs/>
          <w:color w:val="auto"/>
          <w:kern w:val="2"/>
          <w:sz w:val="32"/>
          <w:szCs w:val="32"/>
        </w:rPr>
        <w:t>.加强女性科技人才培养。</w:t>
      </w:r>
      <w:r>
        <w:rPr>
          <w:rFonts w:hint="default" w:ascii="Times New Roman" w:hAnsi="Times New Roman" w:eastAsia="方正仿宋_GBK" w:cs="Times New Roman"/>
          <w:b w:val="0"/>
          <w:bCs w:val="0"/>
          <w:color w:val="auto"/>
          <w:kern w:val="2"/>
          <w:sz w:val="32"/>
          <w:szCs w:val="32"/>
          <w:highlight w:val="none"/>
          <w:lang w:eastAsia="zh-CN"/>
        </w:rPr>
        <w:t>落实自治州科技创新人才培养项目</w:t>
      </w:r>
      <w:r>
        <w:rPr>
          <w:rFonts w:hint="default" w:ascii="Times New Roman" w:hAnsi="Times New Roman" w:eastAsia="方正仿宋_GBK" w:cs="Times New Roman"/>
          <w:b/>
          <w:bCs/>
          <w:color w:val="auto"/>
          <w:kern w:val="2"/>
          <w:sz w:val="32"/>
          <w:szCs w:val="32"/>
          <w:highlight w:val="none"/>
          <w:lang w:eastAsia="zh-CN"/>
        </w:rPr>
        <w:t>，</w:t>
      </w:r>
      <w:r>
        <w:rPr>
          <w:rFonts w:hint="default" w:ascii="Times New Roman" w:hAnsi="Times New Roman" w:eastAsia="方正仿宋_GBK" w:cs="Times New Roman"/>
          <w:color w:val="auto"/>
          <w:sz w:val="32"/>
          <w:szCs w:val="32"/>
        </w:rPr>
        <w:t>探索建立多层次女性科技人才培养体系，</w:t>
      </w:r>
      <w:r>
        <w:rPr>
          <w:rFonts w:hint="default" w:ascii="Times New Roman" w:hAnsi="Times New Roman" w:eastAsia="方正仿宋_GBK" w:cs="Times New Roman"/>
          <w:color w:val="auto"/>
          <w:sz w:val="32"/>
          <w:szCs w:val="32"/>
          <w:lang w:eastAsia="zh-CN"/>
        </w:rPr>
        <w:t>以科技计划项目形式对女性培养对象科技创新创业活动给予支持，</w:t>
      </w:r>
      <w:r>
        <w:rPr>
          <w:rFonts w:hint="default" w:ascii="Times New Roman" w:hAnsi="Times New Roman" w:eastAsia="方正仿宋_GBK" w:cs="Times New Roman"/>
          <w:color w:val="auto"/>
          <w:sz w:val="32"/>
          <w:szCs w:val="32"/>
        </w:rPr>
        <w:t>培养具有</w:t>
      </w:r>
      <w:r>
        <w:rPr>
          <w:rFonts w:hint="default" w:ascii="Times New Roman" w:hAnsi="Times New Roman" w:eastAsia="方正仿宋_GBK" w:cs="Times New Roman"/>
          <w:color w:val="auto"/>
          <w:sz w:val="32"/>
          <w:szCs w:val="32"/>
          <w:lang w:eastAsia="zh-CN"/>
        </w:rPr>
        <w:t>竞争</w:t>
      </w:r>
      <w:r>
        <w:rPr>
          <w:rFonts w:hint="default" w:ascii="Times New Roman" w:hAnsi="Times New Roman" w:eastAsia="方正仿宋_GBK" w:cs="Times New Roman"/>
          <w:color w:val="auto"/>
          <w:sz w:val="32"/>
          <w:szCs w:val="32"/>
        </w:rPr>
        <w:t>力的女性科技人才。培养义务教育阶段女生爱科学、学科学的兴趣和志向。引导高中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机会。</w:t>
      </w:r>
      <w:r>
        <w:rPr>
          <w:rFonts w:hint="default" w:ascii="Times New Roman" w:hAnsi="Times New Roman" w:eastAsia="方正仿宋_GBK" w:cs="Times New Roman"/>
          <w:color w:val="auto"/>
          <w:sz w:val="32"/>
          <w:szCs w:val="32"/>
          <w:lang w:eastAsia="zh-CN"/>
        </w:rPr>
        <w:t>组织开展“科技培训”，培训女性科技特派员和技能人才。</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rPr>
        <w:t>10</w:t>
      </w:r>
      <w:r>
        <w:rPr>
          <w:rFonts w:hint="default" w:ascii="Times New Roman" w:hAnsi="Times New Roman" w:eastAsia="方正仿宋_GBK" w:cs="Times New Roman"/>
          <w:b/>
          <w:bCs/>
          <w:color w:val="auto"/>
          <w:kern w:val="2"/>
          <w:sz w:val="32"/>
          <w:szCs w:val="32"/>
        </w:rPr>
        <w:t>.为女性终身学习提供支持。</w:t>
      </w:r>
      <w:r>
        <w:rPr>
          <w:rFonts w:hint="default" w:ascii="Times New Roman" w:hAnsi="Times New Roman" w:eastAsia="方正仿宋_GBK" w:cs="Times New Roman"/>
          <w:color w:val="auto"/>
          <w:sz w:val="32"/>
          <w:szCs w:val="32"/>
        </w:rPr>
        <w:t>建立完善更加开放灵活的终身学习体系，完善注册学习、弹性学习和继续教育制度，拓宽学历教育渠道，满足女性多样化学习需求，关注因生育中断学业和职业女性的发展需求。扩大教育资源供给，为女性提供便捷的社区和在线教育，为进城务工女性、女性新市民、待业女性等提供有针对性的职业技能培训。</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lang w:val="en-US" w:eastAsia="zh-CN"/>
        </w:rPr>
        <w:t>11</w:t>
      </w:r>
      <w:r>
        <w:rPr>
          <w:rFonts w:hint="default" w:ascii="Times New Roman" w:hAnsi="Times New Roman" w:eastAsia="方正仿宋_GBK" w:cs="Times New Roman"/>
          <w:b/>
          <w:bCs/>
          <w:color w:val="auto"/>
          <w:kern w:val="2"/>
          <w:sz w:val="32"/>
          <w:szCs w:val="32"/>
        </w:rPr>
        <w:t>.加强女性学研究和人才培养。</w:t>
      </w:r>
      <w:r>
        <w:rPr>
          <w:rFonts w:hint="default" w:ascii="Times New Roman" w:hAnsi="Times New Roman" w:eastAsia="方正仿宋_GBK" w:cs="Times New Roman"/>
          <w:color w:val="auto"/>
          <w:sz w:val="32"/>
          <w:szCs w:val="32"/>
        </w:rPr>
        <w:t>加大妇女理论研究支持力度，加强跨学科研究，</w:t>
      </w:r>
      <w:r>
        <w:rPr>
          <w:rFonts w:hint="default" w:ascii="Times New Roman" w:hAnsi="Times New Roman" w:eastAsia="方正仿宋_GBK" w:cs="Times New Roman"/>
          <w:color w:val="auto"/>
          <w:sz w:val="32"/>
          <w:szCs w:val="32"/>
          <w:lang w:eastAsia="zh-CN"/>
        </w:rPr>
        <w:t>积极参与</w:t>
      </w:r>
      <w:r>
        <w:rPr>
          <w:rFonts w:hint="default" w:ascii="Times New Roman" w:hAnsi="Times New Roman" w:eastAsia="方正仿宋_GBK" w:cs="Times New Roman"/>
          <w:color w:val="auto"/>
          <w:sz w:val="32"/>
          <w:szCs w:val="32"/>
        </w:rPr>
        <w:t>社科基金项目中妇女或性别研究相关</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选题</w:t>
      </w:r>
      <w:r>
        <w:rPr>
          <w:rFonts w:hint="default" w:ascii="Times New Roman" w:hAnsi="Times New Roman" w:eastAsia="方正仿宋_GBK" w:cs="Times New Roman"/>
          <w:color w:val="auto"/>
          <w:sz w:val="32"/>
          <w:szCs w:val="32"/>
          <w:lang w:eastAsia="zh-CN"/>
        </w:rPr>
        <w:t>和立项</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highlight w:val="none"/>
          <w:lang w:val="en-US" w:eastAsia="zh-CN"/>
        </w:rPr>
        <w:t>落实</w:t>
      </w:r>
      <w:r>
        <w:rPr>
          <w:rFonts w:hint="default" w:ascii="Times New Roman" w:hAnsi="Times New Roman" w:eastAsia="方正仿宋_GBK" w:cs="Times New Roman"/>
          <w:color w:val="auto"/>
          <w:sz w:val="32"/>
          <w:szCs w:val="32"/>
          <w:highlight w:val="none"/>
          <w:lang w:eastAsia="zh-CN"/>
        </w:rPr>
        <w:t>自治州各类科技项目，支持女性科技人员承担科技计划项目、参加科技项目评审。</w:t>
      </w:r>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lang w:val="en-US" w:eastAsia="zh-CN"/>
        </w:rPr>
        <w:t>12</w:t>
      </w:r>
      <w:r>
        <w:rPr>
          <w:rFonts w:hint="default" w:ascii="Times New Roman" w:hAnsi="Times New Roman" w:eastAsia="方正仿宋_GBK" w:cs="Times New Roman"/>
          <w:b/>
          <w:bCs/>
          <w:color w:val="auto"/>
          <w:kern w:val="2"/>
          <w:sz w:val="32"/>
          <w:szCs w:val="32"/>
        </w:rPr>
        <w:t>.构建平等尊重和安全友善的校园环境。</w:t>
      </w:r>
      <w:r>
        <w:rPr>
          <w:rFonts w:hint="default" w:ascii="Times New Roman" w:hAnsi="Times New Roman" w:eastAsia="方正仿宋_GBK" w:cs="Times New Roman"/>
          <w:color w:val="auto"/>
          <w:sz w:val="32"/>
          <w:szCs w:val="32"/>
        </w:rPr>
        <w:t>促进建立相互尊重、平等和睦的师生、同学关系，鼓励学校设置生命教育、心理健康教育和防性侵、防性骚扰相关课程，提高学生自我保护意识和能力。中小学校建立完善预防性侵未成年人工作机制，高校建立完善预防性侵和性骚扰工作机制，加强日常管理、预防排查、受理投诉和调查处置。加强师德师风建设，</w:t>
      </w:r>
      <w:r>
        <w:rPr>
          <w:rFonts w:hint="default" w:ascii="Times New Roman" w:hAnsi="Times New Roman" w:eastAsia="方正仿宋_GBK" w:cs="Times New Roman"/>
          <w:color w:val="auto"/>
          <w:sz w:val="32"/>
          <w:szCs w:val="32"/>
          <w:lang w:eastAsia="zh-CN"/>
        </w:rPr>
        <w:t>履行查询法定义务，</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color w:val="auto"/>
          <w:sz w:val="32"/>
          <w:szCs w:val="32"/>
          <w:lang w:eastAsia="zh-CN"/>
        </w:rPr>
        <w:t>不符合条件</w:t>
      </w:r>
      <w:r>
        <w:rPr>
          <w:rFonts w:hint="default" w:ascii="Times New Roman" w:hAnsi="Times New Roman" w:eastAsia="方正仿宋_GBK" w:cs="Times New Roman"/>
          <w:color w:val="auto"/>
          <w:sz w:val="32"/>
          <w:szCs w:val="32"/>
        </w:rPr>
        <w:t>的教</w:t>
      </w:r>
      <w:r>
        <w:rPr>
          <w:rFonts w:hint="default" w:ascii="Times New Roman" w:hAnsi="Times New Roman" w:eastAsia="方正仿宋_GBK" w:cs="Times New Roman"/>
          <w:color w:val="auto"/>
          <w:sz w:val="32"/>
          <w:szCs w:val="32"/>
          <w:lang w:eastAsia="zh-CN"/>
        </w:rPr>
        <w:t>职人员进行处置。</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（三）妇女与经济</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主要目标：</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鼓励支持妇女为推动经济高质量发展贡献力量，妇女平等参与经济发展的权利和机会得到保障。</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2.促进平等就业，消除就业性别歧视。就业人员中女性比例保持在45%左右。促进女大学生充分就业。</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3.优化妇女就业结构。城镇单位就业人员中女性比例达到40%左右。</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4.促进女性人才发展。高级专业技术人员中女性比例达到40%，促进女性劳动者提升职业技能水平。</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5.保障妇女获得公平劳动报酬，男女收入差距明显缩小。</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6.保障女性劳动者劳动安全和健康。女职工职业病发病率明显降低。</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7.保障农村妇女平等享有土地承包经营权、宅基地使用权等权益，平等享有农村集体经济组织收益分配、土地征收或征用安置补偿权益。</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8.巩固拓展脱贫攻坚成果，增强农村低收入妇女群体可持续发展能力。</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9.妇女在实施乡村振兴战略中的作用充分发挥。</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策略措施：</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1.</w:t>
      </w:r>
      <w:r>
        <w:rPr>
          <w:rFonts w:hint="default" w:ascii="Times New Roman" w:hAnsi="Times New Roman" w:eastAsia="方正仿宋_GBK" w:cs="Times New Roman"/>
          <w:b/>
          <w:bCs/>
          <w:color w:val="auto"/>
          <w:kern w:val="0"/>
          <w:sz w:val="32"/>
          <w:szCs w:val="32"/>
        </w:rPr>
        <w:t>完善保障妇女平等获得经济资源、参与经济建设、享有经济发展成果的法规政策。</w:t>
      </w:r>
      <w:r>
        <w:rPr>
          <w:rFonts w:hint="default" w:ascii="Times New Roman" w:hAnsi="Times New Roman" w:eastAsia="方正仿宋_GBK" w:cs="Times New Roman"/>
          <w:color w:val="auto"/>
          <w:kern w:val="0"/>
          <w:sz w:val="32"/>
          <w:szCs w:val="32"/>
        </w:rPr>
        <w:t>创新制度机制，保障妇女在就业创业、职业发展、劳动报酬、职业健康与安全、职业退出、土地等方面的权益，保障新业态从业</w:t>
      </w:r>
      <w:r>
        <w:rPr>
          <w:rFonts w:hint="default" w:ascii="Times New Roman" w:hAnsi="Times New Roman" w:eastAsia="方正仿宋_GBK" w:cs="Times New Roman"/>
          <w:color w:val="auto"/>
          <w:kern w:val="0"/>
          <w:sz w:val="32"/>
          <w:szCs w:val="32"/>
          <w:lang w:eastAsia="zh-CN"/>
        </w:rPr>
        <w:t>妇女</w:t>
      </w:r>
      <w:r>
        <w:rPr>
          <w:rFonts w:hint="default" w:ascii="Times New Roman" w:hAnsi="Times New Roman" w:eastAsia="方正仿宋_GBK" w:cs="Times New Roman"/>
          <w:color w:val="auto"/>
          <w:kern w:val="0"/>
          <w:sz w:val="32"/>
          <w:szCs w:val="32"/>
        </w:rPr>
        <w:t>劳动权益，制定实施支持女性科技人才在创新发展中发挥更大作用的政策措施</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为妇女充分参与经济高质量发展创造有利条件。</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2.加大消除就业性别歧视工作力度。</w:t>
      </w:r>
      <w:r>
        <w:rPr>
          <w:rFonts w:hint="default" w:ascii="Times New Roman" w:hAnsi="Times New Roman" w:eastAsia="方正仿宋_GBK" w:cs="Times New Roman"/>
          <w:color w:val="auto"/>
          <w:kern w:val="0"/>
          <w:sz w:val="32"/>
          <w:szCs w:val="32"/>
        </w:rPr>
        <w:t>全面落实消除就业性别歧视法律法规政策，创造性别平等就业机制和市场环境。对招聘、录用环节涉嫌性别歧视的用人单位进行联合约谈</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依法惩处。督促用人单位加强就业性别歧视自查自纠。发挥劳动保障法律</w:t>
      </w:r>
      <w:r>
        <w:rPr>
          <w:rFonts w:hint="default" w:ascii="Times New Roman" w:hAnsi="Times New Roman" w:eastAsia="方正仿宋_GBK" w:cs="Times New Roman"/>
          <w:color w:val="auto"/>
          <w:kern w:val="0"/>
          <w:sz w:val="32"/>
          <w:szCs w:val="32"/>
          <w:lang w:eastAsia="zh-CN"/>
        </w:rPr>
        <w:t>法规</w:t>
      </w:r>
      <w:r>
        <w:rPr>
          <w:rFonts w:hint="default" w:ascii="Times New Roman" w:hAnsi="Times New Roman" w:eastAsia="方正仿宋_GBK" w:cs="Times New Roman"/>
          <w:color w:val="auto"/>
          <w:kern w:val="0"/>
          <w:sz w:val="32"/>
          <w:szCs w:val="32"/>
        </w:rPr>
        <w:t>监督作用，对涉嫌就业性别歧视的用人单位提出纠正意见，或者向相关行政部门提出处理建议。依法受理涉及就业性别歧视的诉讼。发挥行业协会、商会协调监督作用，提高行业自律意识。党政机关、国有企事业单位在招录（聘）和职工晋职晋级、评定专业技术职称等方面发挥</w:t>
      </w:r>
      <w:r>
        <w:rPr>
          <w:rFonts w:hint="default" w:ascii="Times New Roman" w:hAnsi="Times New Roman" w:eastAsia="方正仿宋_GBK" w:cs="Times New Roman"/>
          <w:color w:val="auto"/>
          <w:kern w:val="0"/>
          <w:sz w:val="32"/>
          <w:szCs w:val="32"/>
          <w:lang w:eastAsia="zh-CN"/>
        </w:rPr>
        <w:t>落实</w:t>
      </w:r>
      <w:r>
        <w:rPr>
          <w:rFonts w:hint="default" w:ascii="Times New Roman" w:hAnsi="Times New Roman" w:eastAsia="方正仿宋_GBK" w:cs="Times New Roman"/>
          <w:color w:val="auto"/>
          <w:kern w:val="0"/>
          <w:sz w:val="32"/>
          <w:szCs w:val="32"/>
        </w:rPr>
        <w:t>男女平等示范引领作用。</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3.促进妇女就业创业。</w:t>
      </w:r>
      <w:r>
        <w:rPr>
          <w:rFonts w:hint="default" w:ascii="Times New Roman" w:hAnsi="Times New Roman" w:eastAsia="方正仿宋_GBK" w:cs="Times New Roman"/>
          <w:color w:val="auto"/>
          <w:kern w:val="0"/>
          <w:sz w:val="32"/>
          <w:szCs w:val="32"/>
        </w:rPr>
        <w:t>健全公共就业服务体系，深化就业服务专项活动，促进妇女就业人岗对接。充分发挥现代服务业和新业态</w:t>
      </w:r>
      <w:r>
        <w:rPr>
          <w:rFonts w:hint="default" w:ascii="Times New Roman" w:hAnsi="Times New Roman" w:eastAsia="方正仿宋_GBK" w:cs="Times New Roman"/>
          <w:color w:val="auto"/>
          <w:kern w:val="0"/>
          <w:sz w:val="32"/>
          <w:szCs w:val="32"/>
          <w:lang w:eastAsia="zh-CN"/>
        </w:rPr>
        <w:t>新模式</w:t>
      </w:r>
      <w:r>
        <w:rPr>
          <w:rFonts w:hint="default" w:ascii="Times New Roman" w:hAnsi="Times New Roman" w:eastAsia="方正仿宋_GBK" w:cs="Times New Roman"/>
          <w:color w:val="auto"/>
          <w:kern w:val="0"/>
          <w:sz w:val="32"/>
          <w:szCs w:val="32"/>
        </w:rPr>
        <w:t>吸纳妇女就业功能，支持妇女参与新业态新模式从业人员技能培训。加大帮扶力度，多渠道帮助就业困难妇女实现就业。扶持民族传统手工艺品产业发展，发展农村电子商务，促进妇女就地就近就业。支持女性科技人才投身科技创业，支持有意愿的妇女下乡创业</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创新金融、保险产品和服务模式，拓宽妇女创业融资渠道。</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4.促进女大学生就业创业。</w:t>
      </w:r>
      <w:r>
        <w:rPr>
          <w:rFonts w:hint="default" w:ascii="Times New Roman" w:hAnsi="Times New Roman" w:eastAsia="方正仿宋_GBK" w:cs="Times New Roman"/>
          <w:color w:val="auto"/>
          <w:kern w:val="0"/>
          <w:sz w:val="32"/>
          <w:szCs w:val="32"/>
        </w:rPr>
        <w:t>引导女大学生树立正确的择业就业观，加强职业生涯规划指导服务，提升就业能力。完善落实就业创业支持政策，</w:t>
      </w:r>
      <w:r>
        <w:rPr>
          <w:rFonts w:hint="default" w:ascii="Times New Roman" w:hAnsi="Times New Roman" w:eastAsia="方正仿宋_GBK" w:cs="Times New Roman"/>
          <w:color w:val="auto"/>
          <w:kern w:val="0"/>
          <w:sz w:val="32"/>
          <w:szCs w:val="32"/>
          <w:highlight w:val="none"/>
          <w:lang w:val="en-US" w:eastAsia="zh-CN"/>
        </w:rPr>
        <w:t>提供就业服务，</w:t>
      </w:r>
      <w:r>
        <w:rPr>
          <w:rFonts w:hint="default" w:ascii="Times New Roman" w:hAnsi="Times New Roman" w:eastAsia="方正仿宋_GBK" w:cs="Times New Roman"/>
          <w:color w:val="auto"/>
          <w:kern w:val="0"/>
          <w:sz w:val="32"/>
          <w:szCs w:val="32"/>
        </w:rPr>
        <w:t>拓宽女大学生市场化社会化就业渠道。鼓励女大学生到基层、中小微企业或新经济领域就业。</w:t>
      </w:r>
      <w:r>
        <w:rPr>
          <w:rFonts w:hint="default" w:ascii="Times New Roman" w:hAnsi="Times New Roman" w:eastAsia="方正仿宋_GBK" w:cs="Times New Roman"/>
          <w:color w:val="auto"/>
          <w:kern w:val="0"/>
          <w:sz w:val="32"/>
          <w:szCs w:val="32"/>
          <w:lang w:eastAsia="zh-CN"/>
        </w:rPr>
        <w:t>举办</w:t>
      </w:r>
      <w:r>
        <w:rPr>
          <w:rFonts w:hint="default" w:ascii="Times New Roman" w:hAnsi="Times New Roman" w:eastAsia="方正仿宋_GBK" w:cs="Times New Roman"/>
          <w:color w:val="auto"/>
          <w:kern w:val="0"/>
          <w:sz w:val="32"/>
          <w:szCs w:val="32"/>
        </w:rPr>
        <w:t>女大学生创新创业大赛，支持女大学生创业。对有就业意愿的离校未就业女毕业生提供就业帮扶。</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5.改善妇女就业结构。</w:t>
      </w:r>
      <w:r>
        <w:rPr>
          <w:rFonts w:hint="default" w:ascii="Times New Roman" w:hAnsi="Times New Roman" w:eastAsia="方正仿宋_GBK" w:cs="Times New Roman"/>
          <w:color w:val="auto"/>
          <w:kern w:val="0"/>
          <w:sz w:val="32"/>
          <w:szCs w:val="32"/>
        </w:rPr>
        <w:t>完善终身职业技能培训制度，提升妇女职业技能水平，大力培育知识型、技能型、创新型女性劳动者。不断提高妇女在高新技术产业、战略性新兴产业和现代服务业从业人员中的比例。逐步消除职业性别隔离，提高城镇单位就业人员中的女性比例。扩大农村妇女转移就业规模，缩小男女转移就业差距。</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6.加强女性专业技术和技能人才队伍建设。</w:t>
      </w:r>
      <w:r>
        <w:rPr>
          <w:rFonts w:hint="default" w:ascii="Times New Roman" w:hAnsi="Times New Roman" w:eastAsia="方正仿宋_GBK" w:cs="Times New Roman"/>
          <w:color w:val="auto"/>
          <w:sz w:val="32"/>
          <w:szCs w:val="32"/>
        </w:rPr>
        <w:t>制定相关政策，强化制度保障，支持女性科技人才承担科技计划项目、参与科技决策咨询、拓展科研学术网络，完善女性科学人才评价激励机制，培养高层次女性科技人才。实施科技创新巾帼行动，搭建平台、提供服务，激励女性科技人才、技术技能人才立足岗位锐意创新。加强对女性专业技术和技能人才专业知识、科研管理、创新创业等培训。加强典型培养宣传，发挥榜样引领作用。</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7.缩小男女两性收入差距。</w:t>
      </w:r>
      <w:r>
        <w:rPr>
          <w:rFonts w:hint="default" w:ascii="Times New Roman" w:hAnsi="Times New Roman" w:eastAsia="方正仿宋_GBK" w:cs="Times New Roman"/>
          <w:color w:val="auto"/>
          <w:kern w:val="0"/>
          <w:sz w:val="32"/>
          <w:szCs w:val="32"/>
        </w:rPr>
        <w:t>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8.改善女性劳动者劳动安全状况。</w:t>
      </w:r>
      <w:r>
        <w:rPr>
          <w:rFonts w:hint="default" w:ascii="Times New Roman" w:hAnsi="Times New Roman" w:eastAsia="方正仿宋_GBK" w:cs="Times New Roman"/>
          <w:color w:val="auto"/>
          <w:kern w:val="0"/>
          <w:sz w:val="32"/>
          <w:szCs w:val="32"/>
        </w:rPr>
        <w:t>广泛开展劳动安全和健康宣传教育，加大《女职工劳动保护特别规定》宣传执行力度，提高用人单位和女性劳动者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9.保障女职工劳动权益。</w:t>
      </w:r>
      <w:r>
        <w:rPr>
          <w:rFonts w:hint="default" w:ascii="Times New Roman" w:hAnsi="Times New Roman" w:eastAsia="方正仿宋_GBK" w:cs="Times New Roman"/>
          <w:color w:val="auto"/>
          <w:kern w:val="0"/>
          <w:sz w:val="32"/>
          <w:szCs w:val="32"/>
        </w:rPr>
        <w:t>督促用人单位规范用工行为，依法与女职工签订劳动合同，推动签订女职工权益保护专项集体合同。加强劳动保障法律监督。指导用人单位建立预防和制止性骚扰工作机制，完善相关执法措施。加强劳动用工领域信用建设，加大侵犯女职工劳动权益行为失信惩戒力度。推动有条件的劳动人事争议仲裁机构设立女职工维权仲裁庭，依法处理女职工劳动争议案件。</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10.为女性生育后的职业发展创造有利条件。</w:t>
      </w:r>
      <w:r>
        <w:rPr>
          <w:rFonts w:hint="default" w:ascii="Times New Roman" w:hAnsi="Times New Roman" w:eastAsia="方正仿宋_GBK" w:cs="Times New Roman"/>
          <w:color w:val="auto"/>
          <w:kern w:val="0"/>
          <w:sz w:val="32"/>
          <w:szCs w:val="32"/>
        </w:rPr>
        <w:t>禁止用人单位因女职工怀孕、生育、哺乳而降低工资、恶意调岗、予以辞退、解除劳动（聘用）合同，推动落实生育奖励假期间的工资待遇，定期开展女职工生育权益保障专项督查。为女性生育后回归岗位或再就业提供培训等支持。推动用人单位根据女职工需要建立女职工哺乳室、孕妇休息室等设施。支持有条件的用人单位为职工提供福利性托育托管服务。</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11.保障农村妇女平等享有各项经济权益。</w:t>
      </w:r>
      <w:r>
        <w:rPr>
          <w:rFonts w:hint="default" w:ascii="Times New Roman" w:hAnsi="Times New Roman" w:eastAsia="方正仿宋_GBK" w:cs="Times New Roman"/>
          <w:color w:val="auto"/>
          <w:kern w:val="0"/>
          <w:sz w:val="32"/>
          <w:szCs w:val="32"/>
        </w:rPr>
        <w:t>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流转和继承等各环节，作为农村集体经济组织成员和家庭成员平等享有知情权、参与决策权和收益权。保障进城落户女农民经济权益。畅通经济权益受侵害农村妇女维权渠道。</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12.支持脱贫妇女稳定增加收入。</w:t>
      </w:r>
      <w:r>
        <w:rPr>
          <w:rFonts w:hint="default" w:ascii="Times New Roman" w:hAnsi="Times New Roman" w:eastAsia="方正仿宋_GBK" w:cs="Times New Roman"/>
          <w:color w:val="auto"/>
          <w:kern w:val="0"/>
          <w:sz w:val="32"/>
          <w:szCs w:val="32"/>
        </w:rPr>
        <w:t>建立农村低收入人口和偏远地区帮扶机制。健全防止返贫监测和</w:t>
      </w:r>
      <w:r>
        <w:rPr>
          <w:rFonts w:hint="default" w:ascii="Times New Roman" w:hAnsi="Times New Roman" w:eastAsia="方正仿宋_GBK" w:cs="Times New Roman"/>
          <w:color w:val="auto"/>
          <w:kern w:val="0"/>
          <w:sz w:val="32"/>
          <w:szCs w:val="32"/>
          <w:lang w:eastAsia="zh-CN"/>
        </w:rPr>
        <w:t>动态</w:t>
      </w:r>
      <w:r>
        <w:rPr>
          <w:rFonts w:hint="default" w:ascii="Times New Roman" w:hAnsi="Times New Roman" w:eastAsia="方正仿宋_GBK" w:cs="Times New Roman"/>
          <w:color w:val="auto"/>
          <w:kern w:val="0"/>
          <w:sz w:val="32"/>
          <w:szCs w:val="32"/>
        </w:rPr>
        <w:t>帮扶机制。扶持发展适合城乡低收入妇女发展的</w:t>
      </w:r>
      <w:r>
        <w:rPr>
          <w:rFonts w:hint="default" w:ascii="Times New Roman" w:hAnsi="Times New Roman" w:eastAsia="方正仿宋_GBK" w:cs="Times New Roman"/>
          <w:color w:val="auto"/>
          <w:kern w:val="0"/>
          <w:sz w:val="32"/>
          <w:szCs w:val="32"/>
          <w:lang w:eastAsia="zh-CN"/>
        </w:rPr>
        <w:t>服装加工、刺绣</w:t>
      </w:r>
      <w:r>
        <w:rPr>
          <w:rFonts w:hint="default" w:ascii="Times New Roman" w:hAnsi="Times New Roman" w:eastAsia="方正仿宋_GBK" w:cs="Times New Roman"/>
          <w:color w:val="auto"/>
          <w:kern w:val="0"/>
          <w:sz w:val="32"/>
          <w:szCs w:val="32"/>
        </w:rPr>
        <w:t>编织</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特色</w:t>
      </w:r>
      <w:r>
        <w:rPr>
          <w:rFonts w:hint="default" w:ascii="Times New Roman" w:hAnsi="Times New Roman" w:eastAsia="方正仿宋_GBK" w:cs="Times New Roman"/>
          <w:color w:val="auto"/>
          <w:kern w:val="0"/>
          <w:sz w:val="32"/>
          <w:szCs w:val="32"/>
          <w:lang w:eastAsia="zh-CN"/>
        </w:rPr>
        <w:t>农产品加工等劳动密集型产业项目。</w:t>
      </w:r>
      <w:r>
        <w:rPr>
          <w:rFonts w:hint="default" w:ascii="Times New Roman" w:hAnsi="Times New Roman" w:eastAsia="方正仿宋_GBK" w:cs="Times New Roman"/>
          <w:color w:val="auto"/>
          <w:kern w:val="0"/>
          <w:sz w:val="32"/>
          <w:szCs w:val="32"/>
        </w:rPr>
        <w:t>通过致富带头人培育、帮扶车间建设和以工代赈等方式，支持农村妇女就地就近就业，实现增收致富。</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13.支持妇女积极参与乡村振兴。</w:t>
      </w:r>
      <w:r>
        <w:rPr>
          <w:rFonts w:hint="default" w:ascii="Times New Roman" w:hAnsi="Times New Roman" w:eastAsia="方正仿宋_GBK" w:cs="Times New Roman"/>
          <w:color w:val="auto"/>
          <w:kern w:val="0"/>
          <w:sz w:val="32"/>
          <w:szCs w:val="32"/>
        </w:rPr>
        <w:t>发挥妇女在农村一二三产业融合发展和农业农村现代化建设中的作用。大力开展现代农业示范基地建设，深入实施乡村振兴巾帼行动。发挥农村创业创新园区（基地）等平台作用，鼓励支持妇女创办领办新型农业经营主体和农业社会化服务组织。加强高素质女农民培育，引导女农民争做乡村工匠、文化能人、手工艺人、农技协领办人和新型农业经营主体带头人。</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方正楷体_GBK" w:cs="Times New Roman"/>
          <w:b w:val="0"/>
          <w:bCs w:val="0"/>
          <w:color w:val="auto"/>
          <w:sz w:val="32"/>
          <w:szCs w:val="32"/>
        </w:rPr>
        <w:t>（四）妇女与决策和管理</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主要目标：</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1.保障妇女参与社会主义民主政治建设和社会治理，提升参与水平。</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2.中国共产党女党员保持合理比例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中国共产党各级党员代表大会中女党员代表比例一般不低于本地区党员总数中女性比例。</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3.各级人大代表和常委会委员中的女性比例逐步提高；各级政协委员和常委</w:t>
      </w:r>
      <w:r>
        <w:rPr>
          <w:rFonts w:hint="default" w:ascii="Times New Roman" w:hAnsi="Times New Roman" w:eastAsia="方正仿宋_GBK" w:cs="Times New Roman"/>
          <w:color w:val="auto"/>
          <w:sz w:val="32"/>
          <w:szCs w:val="32"/>
          <w:lang w:eastAsia="zh-CN"/>
        </w:rPr>
        <w:t>会委员</w:t>
      </w:r>
      <w:r>
        <w:rPr>
          <w:rFonts w:hint="default" w:ascii="Times New Roman" w:hAnsi="Times New Roman" w:eastAsia="方正仿宋_GBK" w:cs="Times New Roman"/>
          <w:color w:val="auto"/>
          <w:sz w:val="32"/>
          <w:szCs w:val="32"/>
        </w:rPr>
        <w:t>中的女性比例逐步提高。</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4.县级以上地方政府领导班子中的女干部比例逐步提高，担任正职女干部占同级正职干部比例逐步提高。</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5.各委办局</w:t>
      </w:r>
      <w:r>
        <w:rPr>
          <w:rFonts w:hint="default" w:ascii="Times New Roman" w:hAnsi="Times New Roman" w:eastAsia="方正仿宋_GBK" w:cs="Times New Roman"/>
          <w:color w:val="auto"/>
          <w:sz w:val="32"/>
          <w:szCs w:val="32"/>
          <w:lang w:eastAsia="zh-CN"/>
        </w:rPr>
        <w:t>人民团体</w:t>
      </w:r>
      <w:r>
        <w:rPr>
          <w:rFonts w:hint="default" w:ascii="Times New Roman" w:hAnsi="Times New Roman" w:eastAsia="方正仿宋_GBK" w:cs="Times New Roman"/>
          <w:color w:val="auto"/>
          <w:sz w:val="32"/>
          <w:szCs w:val="32"/>
        </w:rPr>
        <w:t>和县</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政府部门领导班子中女干部比例逐步提高，担任正职女干部占同级正职干部比例逐步提高。</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6.各级各类事业单位领导班子成员中女性比例逐步提高。</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7.企业董事会、监事会成员及管理层中女性比例逐步提高。企事业单位职工代表大会中女性比例与女职工比例相适应。</w:t>
      </w:r>
    </w:p>
    <w:p>
      <w:pPr>
        <w:pStyle w:val="8"/>
        <w:keepNext w:val="0"/>
        <w:keepLines w:val="0"/>
        <w:pageBreakBefore w:val="0"/>
        <w:widowControl w:val="0"/>
        <w:kinsoku/>
        <w:wordWrap/>
        <w:overflowPunct/>
        <w:topLinePunct w:val="0"/>
        <w:autoSpaceDE/>
        <w:autoSpaceDN/>
        <w:bidi w:val="0"/>
        <w:adjustRightInd/>
        <w:snapToGrid w:val="0"/>
        <w:spacing w:before="0" w:beforeLines="0" w:beforeAutospacing="0" w:after="0" w:afterLines="0" w:afterAutospacing="0"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8.村党组织成员、村党组织书记中女性比例逐步提高。村委会成员中女性比例</w:t>
      </w:r>
      <w:r>
        <w:rPr>
          <w:rFonts w:hint="default" w:ascii="Times New Roman" w:hAnsi="Times New Roman" w:eastAsia="方正仿宋_GBK" w:cs="Times New Roman"/>
          <w:color w:val="auto"/>
          <w:sz w:val="32"/>
          <w:szCs w:val="32"/>
          <w:lang w:eastAsia="zh-CN"/>
        </w:rPr>
        <w:t>力争</w:t>
      </w:r>
      <w:r>
        <w:rPr>
          <w:rFonts w:hint="default" w:ascii="Times New Roman" w:hAnsi="Times New Roman" w:eastAsia="方正仿宋_GBK" w:cs="Times New Roman"/>
          <w:color w:val="auto"/>
          <w:sz w:val="32"/>
          <w:szCs w:val="32"/>
        </w:rPr>
        <w:t>达到30%以上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村委会主任中女性比例逐步提高。</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9.社区党组织成员、社区党组织书记中女性比例偏低的逐步提高。社区居委会成员中女性比</w:t>
      </w:r>
      <w:r>
        <w:rPr>
          <w:rFonts w:hint="default" w:ascii="Times New Roman" w:hAnsi="Times New Roman" w:eastAsia="方正仿宋_GBK" w:cs="Times New Roman"/>
          <w:color w:val="auto"/>
          <w:sz w:val="32"/>
          <w:szCs w:val="32"/>
          <w:lang w:eastAsia="zh-CN"/>
        </w:rPr>
        <w:t>例达到</w:t>
      </w:r>
      <w:r>
        <w:rPr>
          <w:rFonts w:hint="default" w:ascii="Times New Roman" w:hAnsi="Times New Roman" w:eastAsia="方正仿宋_GBK" w:cs="Times New Roman"/>
          <w:color w:val="auto"/>
          <w:sz w:val="32"/>
          <w:szCs w:val="32"/>
        </w:rPr>
        <w:t>50%左右，社区居委会主任中女性比例达到40%以上。</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10.鼓励支持女性参加社会组织、担任社会组织负责人。</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策略措施：</w:t>
      </w:r>
    </w:p>
    <w:p>
      <w:pPr>
        <w:keepNext w:val="0"/>
        <w:keepLines w:val="0"/>
        <w:pageBreakBefore w:val="0"/>
        <w:widowControl w:val="0"/>
        <w:kinsoku/>
        <w:wordWrap w:val="0"/>
        <w:overflowPunct/>
        <w:topLinePunct/>
        <w:autoSpaceDE/>
        <w:autoSpaceDN/>
        <w:bidi w:val="0"/>
        <w:adjustRightInd w:val="0"/>
        <w:snapToGrid w:val="0"/>
        <w:spacing w:line="560" w:lineRule="exact"/>
        <w:ind w:firstLine="630" w:firstLineChars="196"/>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1.加大妇女参与决策和管理支持力度。</w:t>
      </w:r>
      <w:r>
        <w:rPr>
          <w:rFonts w:hint="default" w:ascii="Times New Roman" w:hAnsi="Times New Roman" w:eastAsia="方正仿宋_GBK" w:cs="Times New Roman"/>
          <w:color w:val="auto"/>
          <w:kern w:val="0"/>
          <w:sz w:val="32"/>
          <w:szCs w:val="32"/>
        </w:rPr>
        <w:t>充分发挥妇女</w:t>
      </w:r>
      <w:r>
        <w:rPr>
          <w:rFonts w:hint="default" w:ascii="Times New Roman" w:hAnsi="Times New Roman" w:eastAsia="方正仿宋_GBK" w:cs="Times New Roman"/>
          <w:color w:val="auto"/>
          <w:kern w:val="0"/>
          <w:sz w:val="32"/>
          <w:szCs w:val="32"/>
          <w:lang w:eastAsia="zh-CN"/>
        </w:rPr>
        <w:t>在</w:t>
      </w:r>
      <w:r>
        <w:rPr>
          <w:rFonts w:hint="default" w:ascii="Times New Roman" w:hAnsi="Times New Roman" w:eastAsia="方正仿宋_GBK" w:cs="Times New Roman"/>
          <w:color w:val="auto"/>
          <w:kern w:val="0"/>
          <w:sz w:val="32"/>
          <w:szCs w:val="32"/>
        </w:rPr>
        <w:t>国家和社会事务管理</w:t>
      </w:r>
      <w:r>
        <w:rPr>
          <w:rFonts w:hint="default" w:ascii="Times New Roman" w:hAnsi="Times New Roman" w:eastAsia="方正仿宋_GBK" w:cs="Times New Roman"/>
          <w:color w:val="auto"/>
          <w:kern w:val="0"/>
          <w:sz w:val="32"/>
          <w:szCs w:val="32"/>
          <w:lang w:eastAsia="zh-CN"/>
        </w:rPr>
        <w:t>中的</w:t>
      </w:r>
      <w:r>
        <w:rPr>
          <w:rFonts w:hint="default" w:ascii="Times New Roman" w:hAnsi="Times New Roman" w:eastAsia="方正仿宋_GBK" w:cs="Times New Roman"/>
          <w:color w:val="auto"/>
          <w:kern w:val="0"/>
          <w:sz w:val="32"/>
          <w:szCs w:val="32"/>
        </w:rPr>
        <w:t>重要作用，破除制约妇女参与决策和管理障碍，促进妇女参与决策和管理水平与</w:t>
      </w:r>
      <w:r>
        <w:rPr>
          <w:rFonts w:hint="default" w:ascii="Times New Roman" w:hAnsi="Times New Roman" w:eastAsia="方正仿宋_GBK" w:cs="Times New Roman"/>
          <w:color w:val="auto"/>
          <w:sz w:val="32"/>
          <w:szCs w:val="32"/>
        </w:rPr>
        <w:t>妇女地位作用</w:t>
      </w:r>
      <w:r>
        <w:rPr>
          <w:rFonts w:hint="default" w:ascii="Times New Roman" w:hAnsi="Times New Roman" w:eastAsia="方正仿宋_GBK" w:cs="Times New Roman"/>
          <w:color w:val="auto"/>
          <w:kern w:val="0"/>
          <w:sz w:val="32"/>
          <w:szCs w:val="32"/>
        </w:rPr>
        <w:t>相适应。加大培训力度，提高各级领导干部贯彻落实男女平等基本国策的意识，把推动妇女参政纳入重要议程，提出目标举措。采取有效措施，提升各级党委、人大、政府、政协</w:t>
      </w:r>
      <w:r>
        <w:rPr>
          <w:rFonts w:hint="default" w:ascii="Times New Roman" w:hAnsi="Times New Roman" w:eastAsia="方正仿宋_GBK" w:cs="Times New Roman"/>
          <w:color w:val="auto"/>
          <w:kern w:val="0"/>
          <w:sz w:val="32"/>
          <w:szCs w:val="32"/>
          <w:lang w:eastAsia="zh-CN"/>
        </w:rPr>
        <w:t>及</w:t>
      </w:r>
      <w:r>
        <w:rPr>
          <w:rFonts w:hint="default" w:ascii="Times New Roman" w:hAnsi="Times New Roman" w:eastAsia="方正仿宋_GBK" w:cs="Times New Roman"/>
          <w:color w:val="auto"/>
          <w:kern w:val="0"/>
          <w:sz w:val="32"/>
          <w:szCs w:val="32"/>
        </w:rPr>
        <w:t>党政工作部门</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企事业单位、基层群众自治组织和社会组织中的女性比例。</w:t>
      </w:r>
    </w:p>
    <w:p>
      <w:pPr>
        <w:keepNext w:val="0"/>
        <w:keepLines w:val="0"/>
        <w:pageBreakBefore w:val="0"/>
        <w:widowControl w:val="0"/>
        <w:kinsoku/>
        <w:wordWrap w:val="0"/>
        <w:overflowPunct/>
        <w:topLinePunct/>
        <w:autoSpaceDE/>
        <w:autoSpaceDN/>
        <w:bidi w:val="0"/>
        <w:adjustRightInd w:val="0"/>
        <w:snapToGrid w:val="0"/>
        <w:spacing w:line="560" w:lineRule="exact"/>
        <w:ind w:firstLine="630" w:firstLineChars="196"/>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2.提高妇女参与社会事务和民主管理能力。</w:t>
      </w:r>
      <w:r>
        <w:rPr>
          <w:rFonts w:hint="default" w:ascii="Times New Roman" w:hAnsi="Times New Roman" w:eastAsia="方正仿宋_GBK" w:cs="Times New Roman"/>
          <w:color w:val="auto"/>
          <w:kern w:val="0"/>
          <w:sz w:val="32"/>
          <w:szCs w:val="32"/>
        </w:rPr>
        <w:t>开展女性领导干部政治素质和领导能力培训。加大基层妇女骨干培训力度，提高妇女在自治、法治、德治中的参与意识和能力，鼓励妇女积极参与村（居）民议事会、理事会等自治组织，推进城乡社区妇女议事会实现全覆盖并有效运行，发挥妇女在城乡基层治理中的积极作用。探索打造妇女网上议事平台，引导妇女有序参与基层民主管理和基层民主协商。</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3.重视发展中国共产党女党员。</w:t>
      </w:r>
      <w:r>
        <w:rPr>
          <w:rFonts w:hint="default" w:ascii="Times New Roman" w:hAnsi="Times New Roman" w:eastAsia="方正仿宋_GBK" w:cs="Times New Roman"/>
          <w:color w:val="auto"/>
          <w:kern w:val="0"/>
          <w:sz w:val="32"/>
          <w:szCs w:val="32"/>
          <w:lang w:eastAsia="zh-CN"/>
        </w:rPr>
        <w:t>加强</w:t>
      </w:r>
      <w:r>
        <w:rPr>
          <w:rFonts w:hint="default" w:ascii="Times New Roman" w:hAnsi="Times New Roman" w:eastAsia="方正仿宋_GBK" w:cs="Times New Roman"/>
          <w:color w:val="auto"/>
          <w:kern w:val="0"/>
          <w:sz w:val="32"/>
          <w:szCs w:val="32"/>
        </w:rPr>
        <w:t>妇女思想政治工作，扩大党的妇女群众基础，</w:t>
      </w:r>
      <w:r>
        <w:rPr>
          <w:rFonts w:hint="default" w:ascii="Times New Roman" w:hAnsi="Times New Roman" w:eastAsia="方正仿宋_GBK" w:cs="Times New Roman"/>
          <w:color w:val="auto"/>
          <w:kern w:val="0"/>
          <w:sz w:val="32"/>
          <w:szCs w:val="32"/>
          <w:lang w:eastAsia="zh-CN"/>
        </w:rPr>
        <w:t>增进</w:t>
      </w:r>
      <w:r>
        <w:rPr>
          <w:rFonts w:hint="default" w:ascii="Times New Roman" w:hAnsi="Times New Roman" w:eastAsia="方正仿宋_GBK" w:cs="Times New Roman"/>
          <w:color w:val="auto"/>
          <w:kern w:val="0"/>
          <w:sz w:val="32"/>
          <w:szCs w:val="32"/>
        </w:rPr>
        <w:t>对党的感情，深化对党的认识，拥护党的主张，激发妇女入党政治意愿。加强对</w:t>
      </w:r>
      <w:r>
        <w:rPr>
          <w:rFonts w:hint="default" w:ascii="Times New Roman" w:hAnsi="Times New Roman" w:eastAsia="方正仿宋_GBK" w:cs="Times New Roman"/>
          <w:color w:val="auto"/>
          <w:kern w:val="0"/>
          <w:sz w:val="32"/>
          <w:szCs w:val="32"/>
          <w:lang w:eastAsia="zh-CN"/>
        </w:rPr>
        <w:t>女性</w:t>
      </w:r>
      <w:r>
        <w:rPr>
          <w:rFonts w:hint="default" w:ascii="Times New Roman" w:hAnsi="Times New Roman" w:eastAsia="方正仿宋_GBK" w:cs="Times New Roman"/>
          <w:color w:val="auto"/>
          <w:kern w:val="0"/>
          <w:sz w:val="32"/>
          <w:szCs w:val="32"/>
        </w:rPr>
        <w:t>入党积极分子的培养教育，重视在少数民族妇女中发展党员。注重从各行各业青年女性中发展党员。在党代表候选人酝酿过程中，充分关注政治过硬、作风优良、敢于担当、实绩突出的优秀妇女，确保党员代表大会中女党员代表保持合理比例。</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4.提高人大女代表、政协女委员比例。</w:t>
      </w:r>
      <w:r>
        <w:rPr>
          <w:rFonts w:hint="default" w:ascii="Times New Roman" w:hAnsi="Times New Roman" w:eastAsia="方正仿宋_GBK" w:cs="Times New Roman"/>
          <w:color w:val="auto"/>
          <w:kern w:val="0"/>
          <w:sz w:val="32"/>
          <w:szCs w:val="32"/>
        </w:rPr>
        <w:t>落实人大代表选举规则和程序，在选区划分、代表名额分配、候选人推荐、选举等环节，保障妇女享有平等权利和机会。重视从基层、生产一线推荐人大代表女性候选人，候选人中应有适当数量的妇女代表，并逐步提高妇女代表比例。提名推荐、协商确定政协委员建议名单时，保障提名一定比例妇女。充分发挥人大女代表、政协女委员在发展社会主义民主政治和男女平等事业中的积极作用。</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5.加大培养选拔女干部工作力度。</w:t>
      </w:r>
      <w:r>
        <w:rPr>
          <w:rFonts w:hint="default" w:ascii="Times New Roman" w:hAnsi="Times New Roman" w:eastAsia="方正仿宋_GBK" w:cs="Times New Roman"/>
          <w:b w:val="0"/>
          <w:bCs w:val="0"/>
          <w:color w:val="auto"/>
          <w:kern w:val="0"/>
          <w:sz w:val="32"/>
          <w:szCs w:val="32"/>
          <w:lang w:eastAsia="zh-CN"/>
        </w:rPr>
        <w:t>坚持新时期好干部标准，培养维护党的集中统一领导态度特别坚决、</w:t>
      </w:r>
      <w:r>
        <w:rPr>
          <w:rFonts w:hint="default" w:ascii="Times New Roman" w:hAnsi="Times New Roman" w:eastAsia="方正仿宋_GBK" w:cs="Times New Roman"/>
          <w:b w:val="0"/>
          <w:bCs w:val="0"/>
          <w:color w:val="auto"/>
          <w:kern w:val="0"/>
          <w:sz w:val="32"/>
          <w:szCs w:val="32"/>
          <w:lang w:val="en-US" w:eastAsia="zh-CN"/>
        </w:rPr>
        <w:t>明辨大是大非立场特别清醒、铸牢中华民族共同体意识行动特别坚定、热爱各族群众感情特别真挚、</w:t>
      </w:r>
      <w:r>
        <w:rPr>
          <w:rFonts w:hint="default" w:ascii="Times New Roman" w:hAnsi="Times New Roman" w:eastAsia="方正仿宋_GBK" w:cs="Times New Roman"/>
          <w:color w:val="auto"/>
          <w:kern w:val="0"/>
          <w:sz w:val="32"/>
          <w:szCs w:val="32"/>
        </w:rPr>
        <w:t>忠诚干净担当的高素质专业化女干部</w:t>
      </w:r>
      <w:r>
        <w:rPr>
          <w:rFonts w:hint="default" w:ascii="Times New Roman" w:hAnsi="Times New Roman" w:eastAsia="方正仿宋_GBK" w:cs="Times New Roman"/>
          <w:color w:val="auto"/>
          <w:kern w:val="0"/>
          <w:sz w:val="32"/>
          <w:szCs w:val="32"/>
          <w:lang w:eastAsia="zh-CN"/>
        </w:rPr>
        <w:t>队伍</w:t>
      </w:r>
      <w:r>
        <w:rPr>
          <w:rFonts w:hint="default" w:ascii="Times New Roman" w:hAnsi="Times New Roman" w:eastAsia="方正仿宋_GBK" w:cs="Times New Roman"/>
          <w:color w:val="auto"/>
          <w:kern w:val="0"/>
          <w:sz w:val="32"/>
          <w:szCs w:val="32"/>
        </w:rPr>
        <w:t>，促进女干部不断增强学习本领、政治领导本领、改革创新本领、科学发展本领、依法执政本领、群众工作本领、狠抓落实本领、驾驭风险本领。优化女干部成长路径，注重日常培养和战略培养，为女干部参加教育培训、交流任职、挂职锻炼创造条件和机会。注重从基层、生产一线培养选拔女干部，注重选拔女干部到重要部门、关键岗位担任领导职务</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注重保持优秀年轻干部队伍中女干部的合理比例。落实女干部选拔配备目标任务，在保证质量前提下实现应配尽配。保障妇女在干部录用、选拔、任（聘）用、晋升、退休各环节不因性别受到歧视。</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6.推动妇女积极参与事业单位决策管理。</w:t>
      </w:r>
      <w:r>
        <w:rPr>
          <w:rFonts w:hint="default" w:ascii="Times New Roman" w:hAnsi="Times New Roman" w:eastAsia="方正仿宋_GBK" w:cs="Times New Roman"/>
          <w:color w:val="auto"/>
          <w:kern w:val="0"/>
          <w:sz w:val="32"/>
          <w:szCs w:val="32"/>
        </w:rPr>
        <w:t>培养选拔优秀女性专业技术人员进入决策管理层。重视在卫生、教育、文化等女性集中行业提高决策管理层中的女性比例，鼓励妇女积极参与本单位党建和群团组织建设，促进事业单位职工代表大会中女职工代表比例与事业单位女职工比例相适应。在深化事业单位改革进程中，确保妇女在岗位晋升、职员晋级、职称评聘等方面享有平等权利和机会。</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7.推动妇女广泛参与企业决策管理。</w:t>
      </w:r>
      <w:r>
        <w:rPr>
          <w:rFonts w:hint="default" w:ascii="Times New Roman" w:hAnsi="Times New Roman" w:eastAsia="方正仿宋_GBK" w:cs="Times New Roman"/>
          <w:color w:val="auto"/>
          <w:kern w:val="0"/>
          <w:sz w:val="32"/>
          <w:szCs w:val="32"/>
        </w:rPr>
        <w:t>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民主监督。企业制定相关规章制度，对涉及女职工权益事项，听取工会女职工委员会意见，依法经职工代表大会审议通过。</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8.推动妇女有序参与城乡基层社会治理。</w:t>
      </w:r>
      <w:r>
        <w:rPr>
          <w:rFonts w:hint="default" w:ascii="Times New Roman" w:hAnsi="Times New Roman" w:eastAsia="方正仿宋_GBK" w:cs="Times New Roman"/>
          <w:color w:val="auto"/>
          <w:kern w:val="0"/>
          <w:sz w:val="32"/>
          <w:szCs w:val="32"/>
        </w:rPr>
        <w:t>注重从女致富能手、经商务工女性、乡村女教师</w:t>
      </w:r>
      <w:r>
        <w:rPr>
          <w:rFonts w:hint="default" w:ascii="Times New Roman" w:hAnsi="Times New Roman" w:eastAsia="方正仿宋_GBK" w:cs="Times New Roman"/>
          <w:color w:val="auto"/>
          <w:kern w:val="0"/>
          <w:sz w:val="32"/>
          <w:szCs w:val="32"/>
          <w:lang w:eastAsia="zh-CN"/>
        </w:rPr>
        <w:t>和</w:t>
      </w:r>
      <w:r>
        <w:rPr>
          <w:rFonts w:hint="default" w:ascii="Times New Roman" w:hAnsi="Times New Roman" w:eastAsia="方正仿宋_GBK" w:cs="Times New Roman"/>
          <w:color w:val="auto"/>
          <w:kern w:val="0"/>
          <w:sz w:val="32"/>
          <w:szCs w:val="32"/>
        </w:rPr>
        <w:t>女医生、女社会工作者、女大学生村官、</w:t>
      </w:r>
      <w:r>
        <w:rPr>
          <w:rFonts w:hint="default" w:ascii="Times New Roman" w:hAnsi="Times New Roman" w:eastAsia="方正仿宋_GBK" w:cs="Times New Roman"/>
          <w:color w:val="auto"/>
          <w:kern w:val="0"/>
          <w:sz w:val="32"/>
          <w:szCs w:val="32"/>
          <w:lang w:eastAsia="zh-CN"/>
        </w:rPr>
        <w:t>女留疆西部计划志愿者、</w:t>
      </w:r>
      <w:r>
        <w:rPr>
          <w:rFonts w:hint="default" w:ascii="Times New Roman" w:hAnsi="Times New Roman" w:eastAsia="方正仿宋_GBK" w:cs="Times New Roman"/>
          <w:color w:val="auto"/>
          <w:kern w:val="0"/>
          <w:sz w:val="32"/>
          <w:szCs w:val="32"/>
        </w:rPr>
        <w:t>女退休干部职工等群体中培养选拔村（社区）干部。在村（社区）“两委”换届工作中，通过提名确定女性候选人、女性委员专职专选、女性成员缺位增补等措施，提高村（居）委会成员、村（居）委会主任中</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女性比例。组织妇女参与村规民约、居民公约的制定修订，开展协商议事活动。促进新社会阶层、社会工作者和志愿者中的女性积极参与社会治理。</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9.支持引导妇女参与社会组织。</w:t>
      </w:r>
      <w:r>
        <w:rPr>
          <w:rFonts w:hint="default" w:ascii="Times New Roman" w:hAnsi="Times New Roman" w:eastAsia="方正仿宋_GBK" w:cs="Times New Roman"/>
          <w:color w:val="auto"/>
          <w:kern w:val="0"/>
          <w:sz w:val="32"/>
          <w:szCs w:val="32"/>
        </w:rPr>
        <w:t>优化社会组织发展制度环境，加大对以女性为成员主体或主要从业人员</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社会组织培育力度，加强支持和指导服务，促进其健康有序发展并积极参与社会组织协商。鼓励支持更多女性成为社会组织成员或从业人员，加强对社会组织女性专业人才和管理人才培养，注重发现培养社会组织女性负责人。</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10.发挥妇联组织在推进国家治理体系和治理能力现代化进程中的作用。</w:t>
      </w:r>
      <w:r>
        <w:rPr>
          <w:rFonts w:hint="default" w:ascii="Times New Roman" w:hAnsi="Times New Roman" w:eastAsia="方正仿宋_GBK" w:cs="Times New Roman"/>
          <w:color w:val="auto"/>
          <w:kern w:val="0"/>
          <w:sz w:val="32"/>
          <w:szCs w:val="32"/>
        </w:rPr>
        <w:t>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建议。</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（五）妇女与社会保障</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楷体" w:cs="Times New Roman"/>
          <w:b/>
          <w:bCs/>
          <w:color w:val="auto"/>
          <w:sz w:val="32"/>
          <w:szCs w:val="32"/>
        </w:rPr>
      </w:pPr>
      <w:r>
        <w:rPr>
          <w:rFonts w:hint="default" w:ascii="Times New Roman" w:hAnsi="Times New Roman" w:eastAsia="方正仿宋_GBK" w:cs="Times New Roman"/>
          <w:b/>
          <w:bCs/>
          <w:color w:val="auto"/>
          <w:sz w:val="32"/>
          <w:szCs w:val="32"/>
        </w:rPr>
        <w:t>主要目标：</w:t>
      </w:r>
    </w:p>
    <w:p>
      <w:pPr>
        <w:pStyle w:val="2"/>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妇女平等享有社会保障权益，保障水平不断提高。</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2.完善生育保障制度。提高生育保险参保率。</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3.完善医疗保障体系。妇女基本医疗保险参保率</w:t>
      </w:r>
      <w:r>
        <w:rPr>
          <w:rFonts w:hint="default" w:ascii="Times New Roman" w:hAnsi="Times New Roman" w:eastAsia="方正仿宋_GBK" w:cs="Times New Roman"/>
          <w:color w:val="auto"/>
          <w:kern w:val="0"/>
          <w:sz w:val="32"/>
          <w:szCs w:val="32"/>
          <w:lang w:eastAsia="zh-CN"/>
        </w:rPr>
        <w:t>保持</w:t>
      </w:r>
      <w:r>
        <w:rPr>
          <w:rFonts w:hint="default" w:ascii="Times New Roman" w:hAnsi="Times New Roman" w:eastAsia="方正仿宋_GBK" w:cs="Times New Roman"/>
          <w:color w:val="auto"/>
          <w:kern w:val="0"/>
          <w:sz w:val="32"/>
          <w:szCs w:val="32"/>
        </w:rPr>
        <w:t>在95%以上，待遇保障公平适度。</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4.完善养老保险制度体系。妇女基本养老保险参保率</w:t>
      </w:r>
      <w:r>
        <w:rPr>
          <w:rFonts w:hint="default" w:ascii="Times New Roman" w:hAnsi="Times New Roman" w:eastAsia="方正仿宋_GBK" w:cs="Times New Roman"/>
          <w:color w:val="auto"/>
          <w:kern w:val="0"/>
          <w:sz w:val="32"/>
          <w:szCs w:val="32"/>
          <w:lang w:eastAsia="zh-CN"/>
        </w:rPr>
        <w:t>保持在</w:t>
      </w:r>
      <w:r>
        <w:rPr>
          <w:rFonts w:hint="default" w:ascii="Times New Roman" w:hAnsi="Times New Roman" w:eastAsia="方正仿宋_GBK" w:cs="Times New Roman"/>
          <w:color w:val="auto"/>
          <w:kern w:val="0"/>
          <w:sz w:val="32"/>
          <w:szCs w:val="32"/>
        </w:rPr>
        <w:t>95%</w:t>
      </w:r>
      <w:r>
        <w:rPr>
          <w:rFonts w:hint="default" w:ascii="Times New Roman" w:hAnsi="Times New Roman" w:eastAsia="方正仿宋_GBK" w:cs="Times New Roman"/>
          <w:color w:val="auto"/>
          <w:kern w:val="0"/>
          <w:sz w:val="32"/>
          <w:szCs w:val="32"/>
          <w:lang w:eastAsia="zh-CN"/>
        </w:rPr>
        <w:t>以上</w:t>
      </w:r>
      <w:r>
        <w:rPr>
          <w:rFonts w:hint="default" w:ascii="Times New Roman" w:hAnsi="Times New Roman" w:eastAsia="方正仿宋_GBK" w:cs="Times New Roman"/>
          <w:color w:val="auto"/>
          <w:kern w:val="0"/>
          <w:sz w:val="32"/>
          <w:szCs w:val="32"/>
        </w:rPr>
        <w:t>，待遇水平稳步提高。</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5.完善失业保险和工伤保险制度。提高妇女失业保险和工伤保险的参保人数，落实相关待遇保障。</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6.健全分层分类社会救助体系。困难妇女生活得到基本保</w:t>
      </w:r>
      <w:r>
        <w:rPr>
          <w:rFonts w:hint="default" w:ascii="Times New Roman" w:hAnsi="Times New Roman" w:eastAsia="方正仿宋_GBK" w:cs="Times New Roman"/>
          <w:color w:val="auto"/>
          <w:sz w:val="32"/>
          <w:szCs w:val="32"/>
        </w:rPr>
        <w:t>障。</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7.妇女福利待遇水平持续提高，重点向老年妇女、残疾妇女等群体倾斜。</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8.建立完善多层次养老服务和长期照护保障制度。保障老年妇女享有均等可及的基本养老服务，</w:t>
      </w:r>
      <w:r>
        <w:rPr>
          <w:rFonts w:hint="default" w:ascii="Times New Roman" w:hAnsi="Times New Roman" w:eastAsia="方正仿宋_GBK" w:cs="Times New Roman"/>
          <w:color w:val="auto"/>
          <w:sz w:val="32"/>
          <w:szCs w:val="32"/>
          <w:lang w:eastAsia="zh-CN"/>
        </w:rPr>
        <w:t>不断提高</w:t>
      </w:r>
      <w:r>
        <w:rPr>
          <w:rFonts w:hint="default" w:ascii="Times New Roman" w:hAnsi="Times New Roman" w:eastAsia="方正仿宋_GBK" w:cs="Times New Roman"/>
          <w:color w:val="auto"/>
          <w:sz w:val="32"/>
          <w:szCs w:val="32"/>
        </w:rPr>
        <w:t>对失能妇女的照护服务水平。</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9.加强对妇女的关爱服务，重点为有困难、有需求的妇女提供帮扶。</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b/>
          <w:bCs/>
          <w:color w:val="auto"/>
          <w:sz w:val="32"/>
          <w:szCs w:val="32"/>
        </w:rPr>
        <w:t>策略措施：</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1.完善惠及妇女群体的社会保障体系。</w:t>
      </w:r>
      <w:r>
        <w:rPr>
          <w:rFonts w:hint="default" w:ascii="Times New Roman" w:hAnsi="Times New Roman" w:eastAsia="方正仿宋_GBK" w:cs="Times New Roman"/>
          <w:color w:val="auto"/>
          <w:kern w:val="0"/>
          <w:sz w:val="32"/>
          <w:szCs w:val="32"/>
        </w:rPr>
        <w:t>在制定修订社会救助、社会保险等相关法规以及健全覆盖全民的社会保障体系工作中，关切和保障妇女特殊利益需求。持续推动社会保险参保扩面，支持灵活就业</w:t>
      </w:r>
      <w:r>
        <w:rPr>
          <w:rFonts w:hint="default" w:ascii="Times New Roman" w:hAnsi="Times New Roman" w:eastAsia="方正仿宋_GBK" w:cs="Times New Roman"/>
          <w:color w:val="auto"/>
          <w:kern w:val="0"/>
          <w:sz w:val="32"/>
          <w:szCs w:val="32"/>
          <w:lang w:eastAsia="zh-CN"/>
        </w:rPr>
        <w:t>妇女</w:t>
      </w:r>
      <w:r>
        <w:rPr>
          <w:rFonts w:hint="default" w:ascii="Times New Roman" w:hAnsi="Times New Roman" w:eastAsia="方正仿宋_GBK" w:cs="Times New Roman"/>
          <w:color w:val="auto"/>
          <w:kern w:val="0"/>
          <w:sz w:val="32"/>
          <w:szCs w:val="32"/>
        </w:rPr>
        <w:t>参加相应社会保险，实现应保尽保，缩小社会保障性别差距。</w:t>
      </w:r>
      <w:r>
        <w:rPr>
          <w:rFonts w:hint="default" w:ascii="Times New Roman" w:hAnsi="Times New Roman" w:eastAsia="方正仿宋_GBK" w:cs="Times New Roman"/>
          <w:color w:val="auto"/>
          <w:kern w:val="0"/>
          <w:sz w:val="32"/>
          <w:szCs w:val="32"/>
          <w:lang w:val="en-US" w:eastAsia="zh-CN"/>
        </w:rPr>
        <w:t>加强</w:t>
      </w:r>
      <w:r>
        <w:rPr>
          <w:rFonts w:hint="default" w:ascii="Times New Roman" w:hAnsi="Times New Roman" w:eastAsia="方正仿宋_GBK" w:cs="Times New Roman"/>
          <w:color w:val="auto"/>
          <w:kern w:val="0"/>
          <w:sz w:val="32"/>
          <w:szCs w:val="32"/>
        </w:rPr>
        <w:t>国家级社会保险全民参保登记信息库建设，加强社会保障分性别统计、信息动态监测和管理。</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2.完善覆盖城乡妇女的生育保障制度。</w:t>
      </w:r>
      <w:r>
        <w:rPr>
          <w:rFonts w:hint="default" w:ascii="Times New Roman" w:hAnsi="Times New Roman" w:eastAsia="方正仿宋_GBK" w:cs="Times New Roman"/>
          <w:color w:val="auto"/>
          <w:kern w:val="0"/>
          <w:sz w:val="32"/>
          <w:szCs w:val="32"/>
        </w:rPr>
        <w:t>巩固提高生育保险覆盖率，完善生育保险</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生育医疗费用支付及生育津贴政策。妥善解决妇女在就业和领取失业金期间生育保障问题。提高生育保险与职工基本医疗保险合并实施成效。加强城乡居民生育医疗费用保障。</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3.不断提高妇女医疗保障水平。</w:t>
      </w:r>
      <w:r>
        <w:rPr>
          <w:rFonts w:hint="default" w:ascii="Times New Roman" w:hAnsi="Times New Roman" w:eastAsia="方正仿宋_GBK" w:cs="Times New Roman"/>
          <w:color w:val="auto"/>
          <w:kern w:val="0"/>
          <w:sz w:val="32"/>
          <w:szCs w:val="32"/>
        </w:rPr>
        <w:t>推动女职工和城乡女性居民持续参加基本医疗保险，满足妇女基本医疗保障需求。统筹发挥基本</w:t>
      </w:r>
      <w:r>
        <w:rPr>
          <w:rFonts w:hint="default" w:ascii="Times New Roman" w:hAnsi="Times New Roman" w:eastAsia="方正仿宋_GBK" w:cs="Times New Roman"/>
          <w:color w:val="auto"/>
          <w:kern w:val="0"/>
          <w:sz w:val="32"/>
          <w:szCs w:val="32"/>
          <w:lang w:eastAsia="zh-CN"/>
        </w:rPr>
        <w:t>医疗</w:t>
      </w:r>
      <w:r>
        <w:rPr>
          <w:rFonts w:hint="default" w:ascii="Times New Roman" w:hAnsi="Times New Roman" w:eastAsia="方正仿宋_GBK" w:cs="Times New Roman"/>
          <w:color w:val="auto"/>
          <w:kern w:val="0"/>
          <w:sz w:val="32"/>
          <w:szCs w:val="32"/>
        </w:rPr>
        <w:t>保</w:t>
      </w:r>
      <w:r>
        <w:rPr>
          <w:rFonts w:hint="default" w:ascii="Times New Roman" w:hAnsi="Times New Roman" w:eastAsia="方正仿宋_GBK" w:cs="Times New Roman"/>
          <w:color w:val="auto"/>
          <w:kern w:val="0"/>
          <w:sz w:val="32"/>
          <w:szCs w:val="32"/>
          <w:lang w:eastAsia="zh-CN"/>
        </w:rPr>
        <w:t>险</w:t>
      </w:r>
      <w:r>
        <w:rPr>
          <w:rFonts w:hint="default" w:ascii="Times New Roman" w:hAnsi="Times New Roman" w:eastAsia="方正仿宋_GBK" w:cs="Times New Roman"/>
          <w:color w:val="auto"/>
          <w:kern w:val="0"/>
          <w:sz w:val="32"/>
          <w:szCs w:val="32"/>
        </w:rPr>
        <w:t>、大病保险、医疗救助三重制度综合保障作用，促进多层次医疗保障互补衔接，做好符合条件的低收入妇女医疗救助。推进建立女职工医疗互助，充分发挥商业保险对宫颈癌、乳腺癌等重大疾病保障作用。</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4.促进妇女享有可持续多层次养老保险。</w:t>
      </w:r>
      <w:r>
        <w:rPr>
          <w:rFonts w:hint="default" w:ascii="Times New Roman" w:hAnsi="Times New Roman" w:eastAsia="方正仿宋_GBK" w:cs="Times New Roman"/>
          <w:color w:val="auto"/>
          <w:kern w:val="0"/>
          <w:sz w:val="32"/>
          <w:szCs w:val="32"/>
          <w:lang w:eastAsia="zh-CN"/>
        </w:rPr>
        <w:t>落实企业职工</w:t>
      </w:r>
      <w:r>
        <w:rPr>
          <w:rFonts w:hint="default" w:ascii="Times New Roman" w:hAnsi="Times New Roman" w:eastAsia="方正仿宋_GBK" w:cs="Times New Roman"/>
          <w:color w:val="auto"/>
          <w:kern w:val="0"/>
          <w:sz w:val="32"/>
          <w:szCs w:val="32"/>
        </w:rPr>
        <w:t>基本养老保险全国统筹制度。督促用人单位依法为包括女职工在内的全体职工及时足额缴纳基本养老保险费，不断增加妇女参加基本养老保险人数，促进妇女依法公平享有基本养老保险权益。鼓励有条件的用人单位为包括女职工在内的全体职工建立企业年金</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丰富商业养老保险产品，提高妇女养老保险水平。</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5.保障</w:t>
      </w:r>
      <w:r>
        <w:rPr>
          <w:rFonts w:hint="default" w:ascii="Times New Roman" w:hAnsi="Times New Roman" w:eastAsia="方正仿宋_GBK" w:cs="Times New Roman"/>
          <w:b/>
          <w:bCs/>
          <w:color w:val="auto"/>
          <w:kern w:val="0"/>
          <w:sz w:val="32"/>
          <w:szCs w:val="32"/>
          <w:lang w:eastAsia="zh-CN"/>
        </w:rPr>
        <w:t>妇女</w:t>
      </w:r>
      <w:r>
        <w:rPr>
          <w:rFonts w:hint="default" w:ascii="Times New Roman" w:hAnsi="Times New Roman" w:eastAsia="方正仿宋_GBK" w:cs="Times New Roman"/>
          <w:b/>
          <w:bCs/>
          <w:color w:val="auto"/>
          <w:kern w:val="0"/>
          <w:sz w:val="32"/>
          <w:szCs w:val="32"/>
        </w:rPr>
        <w:t>失业保险权益。</w:t>
      </w:r>
      <w:r>
        <w:rPr>
          <w:rFonts w:hint="default" w:ascii="Times New Roman" w:hAnsi="Times New Roman" w:eastAsia="方正仿宋_GBK" w:cs="Times New Roman"/>
          <w:color w:val="auto"/>
          <w:kern w:val="0"/>
          <w:sz w:val="32"/>
          <w:szCs w:val="32"/>
        </w:rPr>
        <w:t>督促用人单位依法为女职工办理失业保险，提高女职工特别是女农民工参保率。保障符合条件的失业女职工按时享受失业保险待遇。强化失业保险促就业防失业功能，支持女职工稳定就业。适时制定特殊时期失业保障政策，为包括女职工在内的劳动者提供失业保障。</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6.扩大妇女工伤保险覆盖面。</w:t>
      </w:r>
      <w:r>
        <w:rPr>
          <w:rFonts w:hint="default" w:ascii="Times New Roman" w:hAnsi="Times New Roman" w:eastAsia="方正仿宋_GBK" w:cs="Times New Roman"/>
          <w:color w:val="auto"/>
          <w:kern w:val="0"/>
          <w:sz w:val="32"/>
          <w:szCs w:val="32"/>
        </w:rPr>
        <w:t>增强工伤保险预防工伤、保障生活、促进康复功能，推进新就业形态人员职业伤害保障试点，将新业态就业妇女纳入保障范围。督促用人单位特别是高风险行业单位依法为女职工办理工伤保险，确保落实工伤保险待遇。</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7.强化社会救助对生活困难妇女的兜底保障。</w:t>
      </w:r>
      <w:r>
        <w:rPr>
          <w:rFonts w:hint="default" w:ascii="Times New Roman" w:hAnsi="Times New Roman" w:eastAsia="方正仿宋_GBK" w:cs="Times New Roman"/>
          <w:color w:val="auto"/>
          <w:kern w:val="0"/>
          <w:sz w:val="32"/>
          <w:szCs w:val="32"/>
        </w:rPr>
        <w:t>推进法律实施，强化政策衔接，健全基本生活救助制度和医疗救助、教育救助、住房救助、就业救助、受灾人员救助等专项救助制度，健全临时救助政策措施，强化急难社会救助功能，积极发展服务类社会救助，推进政府购买社会救助服务，确保符合条件妇女应救尽救。鼓励、支持慈善组织依法依规为生活困难妇女提供救助帮扶。</w:t>
      </w:r>
      <w:r>
        <w:rPr>
          <w:rFonts w:hint="default" w:ascii="Times New Roman" w:hAnsi="Times New Roman" w:eastAsia="方正仿宋_GBK" w:cs="Times New Roman"/>
          <w:color w:val="auto"/>
          <w:kern w:val="0"/>
          <w:sz w:val="32"/>
          <w:szCs w:val="32"/>
          <w:lang w:eastAsia="zh-CN"/>
        </w:rPr>
        <w:t>参与</w:t>
      </w:r>
      <w:r>
        <w:rPr>
          <w:rFonts w:hint="default" w:ascii="Times New Roman" w:hAnsi="Times New Roman" w:eastAsia="方正仿宋_GBK" w:cs="Times New Roman"/>
          <w:color w:val="auto"/>
          <w:kern w:val="0"/>
          <w:sz w:val="32"/>
          <w:szCs w:val="32"/>
        </w:rPr>
        <w:t>建立统一的救助信息平台，加强社会救助分性别统计，精准识别救助对象。</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8.更好满足妇女群体社会福利需求。</w:t>
      </w:r>
      <w:r>
        <w:rPr>
          <w:rFonts w:hint="default" w:ascii="Times New Roman" w:hAnsi="Times New Roman" w:eastAsia="方正仿宋_GBK" w:cs="Times New Roman"/>
          <w:color w:val="auto"/>
          <w:kern w:val="0"/>
          <w:sz w:val="32"/>
          <w:szCs w:val="32"/>
        </w:rPr>
        <w:t>完善经济困难高龄失能老年人补贴制度，落实各项补贴待遇，逐步提升老年妇女福利水平。完善残疾人补贴制度，动态调整、合理确定困难残疾人生活补贴和重度残疾人护理补贴标准，扩大适合残疾妇女特殊需求公共服务供给。</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9.保障妇女享有基本养老服务。</w:t>
      </w:r>
      <w:r>
        <w:rPr>
          <w:rFonts w:hint="default" w:ascii="Times New Roman" w:hAnsi="Times New Roman" w:eastAsia="方正仿宋_GBK" w:cs="Times New Roman"/>
          <w:color w:val="auto"/>
          <w:kern w:val="0"/>
          <w:sz w:val="32"/>
          <w:szCs w:val="32"/>
        </w:rPr>
        <w:t>加快建设居家社区机构相协调、医养康养相结合的养老服务体系，大力发展普惠型养老服务。</w:t>
      </w:r>
    </w:p>
    <w:p>
      <w:pPr>
        <w:pStyle w:val="2"/>
        <w:keepNext w:val="0"/>
        <w:keepLines w:val="0"/>
        <w:pageBreakBefore w:val="0"/>
        <w:widowControl w:val="0"/>
        <w:kinsoku/>
        <w:wordWrap w:val="0"/>
        <w:overflowPunct/>
        <w:topLinePunct/>
        <w:autoSpaceDE/>
        <w:autoSpaceDN/>
        <w:bidi w:val="0"/>
        <w:adjustRightInd w:val="0"/>
        <w:snapToGrid w:val="0"/>
        <w:spacing w:line="560" w:lineRule="exact"/>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性养老服务供给，支持邻里之间互助性养老。加大养老护理型人才培养力度，建设高素质、专业化养老服务队伍。</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10.探索建立多层次长期照护保障制度。</w:t>
      </w:r>
      <w:r>
        <w:rPr>
          <w:rFonts w:hint="default" w:ascii="Times New Roman" w:hAnsi="Times New Roman" w:eastAsia="方正仿宋_GBK" w:cs="Times New Roman"/>
          <w:color w:val="auto"/>
          <w:kern w:val="0"/>
          <w:sz w:val="32"/>
          <w:szCs w:val="32"/>
        </w:rPr>
        <w:t>稳步建立长期护理保险制度，</w:t>
      </w:r>
      <w:r>
        <w:rPr>
          <w:rFonts w:hint="default" w:ascii="Times New Roman" w:hAnsi="Times New Roman" w:eastAsia="方正仿宋_GBK" w:cs="Times New Roman"/>
          <w:color w:val="auto"/>
          <w:kern w:val="0"/>
          <w:sz w:val="32"/>
          <w:szCs w:val="32"/>
          <w:lang w:eastAsia="zh-CN"/>
        </w:rPr>
        <w:t>按规定</w:t>
      </w:r>
      <w:r>
        <w:rPr>
          <w:rFonts w:hint="default" w:ascii="Times New Roman" w:hAnsi="Times New Roman" w:eastAsia="方正仿宋_GBK" w:cs="Times New Roman"/>
          <w:color w:val="auto"/>
          <w:kern w:val="0"/>
          <w:sz w:val="32"/>
          <w:szCs w:val="32"/>
        </w:rPr>
        <w:t>将符合条件的失能妇女纳入保障范围，妥善解决其护理保障问题。加强长期护理保险制度与长期照护服务体系有机衔接。探索建立相关保险、福利、救助相衔接的长期照护保障制度，扩大养老机构护理型床位供给，提高护理服务质量。为家庭照料者提供照护培训、心理疏导等支持。</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11.提高</w:t>
      </w:r>
      <w:r>
        <w:rPr>
          <w:rFonts w:hint="default" w:ascii="Times New Roman" w:hAnsi="Times New Roman" w:eastAsia="方正仿宋_GBK" w:cs="Times New Roman"/>
          <w:b/>
          <w:bCs/>
          <w:color w:val="auto"/>
          <w:kern w:val="0"/>
          <w:sz w:val="32"/>
          <w:szCs w:val="32"/>
          <w:lang w:eastAsia="zh-CN"/>
        </w:rPr>
        <w:t>关爱服务留守</w:t>
      </w:r>
      <w:r>
        <w:rPr>
          <w:rFonts w:hint="default" w:ascii="Times New Roman" w:hAnsi="Times New Roman" w:eastAsia="方正仿宋_GBK" w:cs="Times New Roman"/>
          <w:b/>
          <w:bCs/>
          <w:color w:val="auto"/>
          <w:kern w:val="0"/>
          <w:sz w:val="32"/>
          <w:szCs w:val="32"/>
        </w:rPr>
        <w:t>妇女</w:t>
      </w:r>
      <w:r>
        <w:rPr>
          <w:rFonts w:hint="default" w:ascii="Times New Roman" w:hAnsi="Times New Roman" w:eastAsia="方正仿宋_GBK" w:cs="Times New Roman"/>
          <w:b/>
          <w:bCs/>
          <w:color w:val="auto"/>
          <w:kern w:val="0"/>
          <w:sz w:val="32"/>
          <w:szCs w:val="32"/>
          <w:lang w:eastAsia="zh-CN"/>
        </w:rPr>
        <w:t>工作</w:t>
      </w:r>
      <w:r>
        <w:rPr>
          <w:rFonts w:hint="default" w:ascii="Times New Roman" w:hAnsi="Times New Roman" w:eastAsia="方正仿宋_GBK" w:cs="Times New Roman"/>
          <w:b/>
          <w:bCs/>
          <w:color w:val="auto"/>
          <w:kern w:val="0"/>
          <w:sz w:val="32"/>
          <w:szCs w:val="32"/>
        </w:rPr>
        <w:t>水平。</w:t>
      </w:r>
      <w:r>
        <w:rPr>
          <w:rFonts w:hint="default" w:ascii="Times New Roman" w:hAnsi="Times New Roman" w:eastAsia="方正仿宋_GBK" w:cs="Times New Roman"/>
          <w:color w:val="auto"/>
          <w:kern w:val="0"/>
          <w:sz w:val="32"/>
          <w:szCs w:val="32"/>
        </w:rPr>
        <w:t>开展农村留守妇女关爱行动。对农村留守妇女进行摸底排查，建立完善以县级为单位的信息台账。为农村留守妇女创业发展搭建平台、提供服务。支持农村留守妇女参与乡村振兴和家庭文明建设，在乡村治理、邻里互助、留守老人儿童关爱服务中发挥积极作用。完善特殊困难失能留守</w:t>
      </w:r>
      <w:r>
        <w:rPr>
          <w:rFonts w:hint="default" w:ascii="Times New Roman" w:hAnsi="Times New Roman" w:eastAsia="方正仿宋_GBK" w:cs="Times New Roman"/>
          <w:color w:val="auto"/>
          <w:kern w:val="0"/>
          <w:sz w:val="32"/>
          <w:szCs w:val="32"/>
          <w:lang w:eastAsia="zh-CN"/>
        </w:rPr>
        <w:t>老年妇女</w:t>
      </w:r>
      <w:r>
        <w:rPr>
          <w:rFonts w:hint="default" w:ascii="Times New Roman" w:hAnsi="Times New Roman" w:eastAsia="方正仿宋_GBK" w:cs="Times New Roman"/>
          <w:color w:val="auto"/>
          <w:kern w:val="0"/>
          <w:sz w:val="32"/>
          <w:szCs w:val="32"/>
        </w:rPr>
        <w:t>探访关爱制度，不断拓展对妇女群体关爱服务，支持社会力量参与，重点为生活困难、残疾、重病等妇女群体提供权益保护、生活帮扶、精神抚慰等关爱服务。</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（六）妇女与家庭建设</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主要目标：</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1.树立新时代家庭观，弘扬爱国爱家、相亲相爱、向上向善、共建共享的社会主义家庭文明新风尚，推动社会主义核心价值观在家庭落地生根。</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2.建立完善促进男女平等和妇女全面发展的家庭政策体系，增强家庭功能，提升家庭发展能力。</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3.拓展支持家庭与妇女全面发展的公共服务。</w:t>
      </w:r>
    </w:p>
    <w:p>
      <w:pPr>
        <w:keepNext w:val="0"/>
        <w:keepLines w:val="0"/>
        <w:pageBreakBefore w:val="0"/>
        <w:widowControl w:val="0"/>
        <w:kinsoku/>
        <w:wordWrap w:val="0"/>
        <w:overflowPunct/>
        <w:topLinePunct/>
        <w:autoSpaceDE/>
        <w:autoSpaceDN/>
        <w:bidi w:val="0"/>
        <w:adjustRightInd w:val="0"/>
        <w:snapToGrid w:val="0"/>
        <w:spacing w:line="560" w:lineRule="exact"/>
        <w:ind w:firstLine="62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w w:val="97"/>
          <w:kern w:val="21"/>
          <w:sz w:val="32"/>
          <w:szCs w:val="32"/>
        </w:rPr>
        <w:t>4.注重发挥家庭家教家风在基层社会治理中的重要作</w:t>
      </w:r>
      <w:r>
        <w:rPr>
          <w:rFonts w:hint="default" w:ascii="Times New Roman" w:hAnsi="Times New Roman" w:eastAsia="方正仿宋_GBK" w:cs="Times New Roman"/>
          <w:color w:val="auto"/>
          <w:kern w:val="0"/>
          <w:sz w:val="32"/>
          <w:szCs w:val="32"/>
        </w:rPr>
        <w:t>用。</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5.充分发挥妇女在家庭生活中的独特作用，弘扬中华民族家庭美德、树立良好家风，支持妇女成为幸福安康家庭建设者、倡导者。</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6.倡导构建男女平等、和睦、文明的婚姻家庭关系，降低婚姻家庭纠纷对妇女发展的不利影响。</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7.倡导和支持男女共担家务，缩小两性家务劳动时间差距。</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8.支持家庭承担赡养老人责任，不断提升老年妇女家庭生活质量。</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9.促进</w:t>
      </w:r>
      <w:r>
        <w:rPr>
          <w:rFonts w:hint="default" w:ascii="Times New Roman" w:hAnsi="Times New Roman" w:eastAsia="方正仿宋_GBK" w:cs="Times New Roman"/>
          <w:color w:val="auto"/>
          <w:sz w:val="32"/>
          <w:szCs w:val="32"/>
        </w:rPr>
        <w:t>夫妻共同承担未成年子女抚养、教育、保护责任</w:t>
      </w:r>
      <w:r>
        <w:rPr>
          <w:rFonts w:hint="default" w:ascii="Times New Roman" w:hAnsi="Times New Roman" w:eastAsia="方正仿宋_GBK" w:cs="Times New Roman"/>
          <w:color w:val="auto"/>
          <w:kern w:val="0"/>
          <w:sz w:val="32"/>
          <w:szCs w:val="32"/>
        </w:rPr>
        <w:t>，为未成年子女身心发展创造良好家庭环境。</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策略措施：</w:t>
      </w:r>
    </w:p>
    <w:p>
      <w:pPr>
        <w:keepNext w:val="0"/>
        <w:keepLines w:val="0"/>
        <w:pageBreakBefore w:val="0"/>
        <w:widowControl w:val="0"/>
        <w:kinsoku/>
        <w:wordWrap w:val="0"/>
        <w:overflowPunct/>
        <w:topLinePunct/>
        <w:autoSpaceDE/>
        <w:autoSpaceDN/>
        <w:bidi w:val="0"/>
        <w:adjustRightInd w:val="0"/>
        <w:snapToGrid w:val="0"/>
        <w:spacing w:line="560" w:lineRule="exact"/>
        <w:ind w:firstLine="630" w:firstLineChars="196"/>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1.促进家庭成员践行社会主义核心价值观。</w:t>
      </w:r>
      <w:r>
        <w:rPr>
          <w:rFonts w:hint="default" w:ascii="Times New Roman" w:hAnsi="Times New Roman" w:eastAsia="方正仿宋_GBK" w:cs="Times New Roman"/>
          <w:color w:val="auto"/>
          <w:kern w:val="0"/>
          <w:sz w:val="32"/>
          <w:szCs w:val="32"/>
        </w:rPr>
        <w:t>深入学习贯彻《习近平关于注重家庭家教家风建设论述摘编》，聚焦培育和践行社会主义核心价值观这个根本任务，加强教育引导、舆论宣传、文化熏陶、实践养成，宣传尊老爱幼、男女平等、夫妻和睦、勤俭持家、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r>
        <w:rPr>
          <w:rFonts w:hint="default" w:ascii="Times New Roman" w:hAnsi="Times New Roman" w:eastAsia="方正仿宋_GBK" w:cs="Times New Roman"/>
          <w:color w:val="auto"/>
          <w:kern w:val="0"/>
          <w:sz w:val="32"/>
          <w:szCs w:val="32"/>
          <w:lang w:eastAsia="zh-CN"/>
        </w:rPr>
        <w:t>持续开展“习近平新时代中国特色社会主义思想进万家”活动，推进习近平新时代中国特色社会主义思想深入基层、深入妇女群众，入脑入心。扎实推进“文化润疆进家庭”行动，以“石榴花开</w:t>
      </w:r>
      <w:r>
        <w:rPr>
          <w:rFonts w:hint="default" w:ascii="Times New Roman" w:hAnsi="Times New Roman" w:eastAsia="方正仿宋_GBK" w:cs="Times New Roman"/>
          <w:color w:val="auto"/>
          <w:kern w:val="0"/>
          <w:sz w:val="32"/>
          <w:szCs w:val="32"/>
          <w:lang w:val="en-US" w:eastAsia="zh-CN"/>
        </w:rPr>
        <w:t>·巾帼同心</w:t>
      </w:r>
      <w:r>
        <w:rPr>
          <w:rFonts w:hint="default" w:ascii="Times New Roman" w:hAnsi="Times New Roman" w:eastAsia="方正仿宋_GBK" w:cs="Times New Roman"/>
          <w:color w:val="auto"/>
          <w:kern w:val="0"/>
          <w:sz w:val="32"/>
          <w:szCs w:val="32"/>
          <w:lang w:eastAsia="zh-CN"/>
        </w:rPr>
        <w:t>”为内容，持续开展万名妇女向党说句心里话、万名巾帼宣讲员走基层、万名儿童夏令营牵手结对、万套知识书包图书送农家、万个家庭讲好</w:t>
      </w:r>
      <w:r>
        <w:rPr>
          <w:rFonts w:hint="default" w:ascii="Times New Roman" w:hAnsi="Times New Roman" w:eastAsia="方正仿宋_GBK" w:cs="Times New Roman"/>
          <w:color w:val="auto"/>
          <w:kern w:val="0"/>
          <w:sz w:val="32"/>
          <w:szCs w:val="32"/>
          <w:lang w:val="en-US" w:eastAsia="zh-CN"/>
        </w:rPr>
        <w:t>和硕</w:t>
      </w:r>
      <w:r>
        <w:rPr>
          <w:rFonts w:hint="default" w:ascii="Times New Roman" w:hAnsi="Times New Roman" w:eastAsia="方正仿宋_GBK" w:cs="Times New Roman"/>
          <w:color w:val="auto"/>
          <w:kern w:val="0"/>
          <w:sz w:val="32"/>
          <w:szCs w:val="32"/>
          <w:lang w:eastAsia="zh-CN"/>
        </w:rPr>
        <w:t>故事等活动，推进社会主义核心价值观在家庭落地生根。</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2.</w:t>
      </w:r>
      <w:r>
        <w:rPr>
          <w:rFonts w:hint="default" w:ascii="Times New Roman" w:hAnsi="Times New Roman" w:eastAsia="方正仿宋_GBK" w:cs="Times New Roman"/>
          <w:b/>
          <w:bCs/>
          <w:color w:val="auto"/>
          <w:kern w:val="0"/>
          <w:sz w:val="32"/>
          <w:szCs w:val="32"/>
          <w:lang w:val="en-US" w:eastAsia="zh-CN"/>
        </w:rPr>
        <w:t>严格落实</w:t>
      </w:r>
      <w:r>
        <w:rPr>
          <w:rFonts w:hint="default" w:ascii="Times New Roman" w:hAnsi="Times New Roman" w:eastAsia="方正仿宋_GBK" w:cs="Times New Roman"/>
          <w:b/>
          <w:bCs/>
          <w:color w:val="auto"/>
          <w:kern w:val="0"/>
          <w:sz w:val="32"/>
          <w:szCs w:val="32"/>
        </w:rPr>
        <w:t>促进男女平等和妇女全面发展的家庭政策。</w:t>
      </w:r>
      <w:r>
        <w:rPr>
          <w:rFonts w:hint="default" w:ascii="Times New Roman" w:hAnsi="Times New Roman" w:eastAsia="方正仿宋_GBK" w:cs="Times New Roman"/>
          <w:b w:val="0"/>
          <w:bCs w:val="0"/>
          <w:color w:val="auto"/>
          <w:kern w:val="0"/>
          <w:sz w:val="32"/>
          <w:szCs w:val="32"/>
          <w:lang w:eastAsia="zh-CN"/>
        </w:rPr>
        <w:t>全面落实《中华人民共和国家庭教育促进法》，推进家庭教育法规政策。完善</w:t>
      </w:r>
      <w:r>
        <w:rPr>
          <w:rFonts w:hint="default" w:ascii="Times New Roman" w:hAnsi="Times New Roman" w:eastAsia="方正仿宋_GBK" w:cs="Times New Roman"/>
          <w:color w:val="auto"/>
          <w:kern w:val="0"/>
          <w:sz w:val="32"/>
          <w:szCs w:val="32"/>
        </w:rPr>
        <w:t>人口生育相关法规政策，推动生育政策与经济社会政策配套衔接。</w:t>
      </w:r>
      <w:r>
        <w:rPr>
          <w:rFonts w:hint="default" w:ascii="Times New Roman" w:hAnsi="Times New Roman" w:eastAsia="方正仿宋_GBK" w:cs="Times New Roman"/>
          <w:color w:val="auto"/>
          <w:kern w:val="0"/>
          <w:sz w:val="32"/>
          <w:szCs w:val="32"/>
          <w:lang w:eastAsia="zh-CN"/>
        </w:rPr>
        <w:t>研究推动</w:t>
      </w:r>
      <w:r>
        <w:rPr>
          <w:rFonts w:hint="default" w:ascii="Times New Roman" w:hAnsi="Times New Roman" w:eastAsia="方正仿宋_GBK" w:cs="Times New Roman"/>
          <w:color w:val="auto"/>
          <w:kern w:val="0"/>
          <w:sz w:val="32"/>
          <w:szCs w:val="32"/>
        </w:rPr>
        <w:t>将3岁以下婴幼儿照护服务费用纳入个人所得税专项附加扣除、住房等方面支持政策，减轻家庭生育、养育、教育负担。完善幼儿养育、青少年发展、老人赡养、病残照料等政策，形成支持完善家庭基本功能、促进男女平等和妇女全面发展的家庭政策体系，增强家庭发展能力。建立促进家庭发展政策评估机制。</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3.大力发展家庭公共服务。</w:t>
      </w:r>
      <w:r>
        <w:rPr>
          <w:rFonts w:hint="default" w:ascii="Times New Roman" w:hAnsi="Times New Roman" w:eastAsia="方正仿宋_GBK" w:cs="Times New Roman"/>
          <w:color w:val="auto"/>
          <w:kern w:val="0"/>
          <w:sz w:val="32"/>
          <w:szCs w:val="32"/>
        </w:rPr>
        <w:t>发展普惠托幼服务体系，综合运用土地、住房、财政、金融、人才等支持政策，扩大托育服务供给。加快</w:t>
      </w:r>
      <w:r>
        <w:rPr>
          <w:rFonts w:hint="default" w:ascii="Times New Roman" w:hAnsi="Times New Roman" w:eastAsia="方正仿宋_GBK" w:cs="Times New Roman"/>
          <w:color w:val="auto"/>
          <w:kern w:val="0"/>
          <w:sz w:val="32"/>
          <w:szCs w:val="32"/>
          <w:lang w:eastAsia="zh-CN"/>
        </w:rPr>
        <w:t>完善</w:t>
      </w:r>
      <w:r>
        <w:rPr>
          <w:rFonts w:hint="default" w:ascii="Times New Roman" w:hAnsi="Times New Roman" w:eastAsia="方正仿宋_GBK" w:cs="Times New Roman"/>
          <w:color w:val="auto"/>
          <w:kern w:val="0"/>
          <w:sz w:val="32"/>
          <w:szCs w:val="32"/>
        </w:rPr>
        <w:t>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殊家庭帮扶保障力度，加强对退役军人家庭的支持和保障。城市社区综合服务设施实现全覆盖。加强社区托育服务设施建设，完善社区养老托育、家政物业等服务网络。发展数字家庭。</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rPr>
        <w:t>4.推动家庭家教家风在基层社会治理中发挥重要作用。</w:t>
      </w:r>
      <w:r>
        <w:rPr>
          <w:rFonts w:hint="default" w:ascii="Times New Roman" w:hAnsi="Times New Roman" w:eastAsia="方正仿宋_GBK" w:cs="Times New Roman"/>
          <w:color w:val="auto"/>
          <w:kern w:val="0"/>
          <w:sz w:val="32"/>
          <w:szCs w:val="32"/>
          <w:lang w:eastAsia="zh-CN"/>
        </w:rPr>
        <w:t>完善</w:t>
      </w:r>
      <w:r>
        <w:rPr>
          <w:rFonts w:hint="default" w:ascii="Times New Roman" w:hAnsi="Times New Roman" w:eastAsia="方正仿宋_GBK" w:cs="Times New Roman"/>
          <w:color w:val="auto"/>
          <w:kern w:val="0"/>
          <w:sz w:val="32"/>
          <w:szCs w:val="32"/>
        </w:rPr>
        <w:t>党委领导、政府主导、部门合作、家庭尽责、社会参与的家庭建设工作格局。将建设好家庭</w:t>
      </w:r>
      <w:r>
        <w:rPr>
          <w:rFonts w:hint="default" w:ascii="Times New Roman" w:hAnsi="Times New Roman" w:eastAsia="方正仿宋_GBK" w:cs="Times New Roman"/>
          <w:color w:val="auto"/>
          <w:sz w:val="32"/>
          <w:szCs w:val="32"/>
        </w:rPr>
        <w:t>、实施好家教、弘扬好家风纳入基层社会治理体系以及基层社会治理评价考核内容。鼓励</w:t>
      </w:r>
      <w:r>
        <w:rPr>
          <w:rFonts w:hint="default" w:ascii="Times New Roman" w:hAnsi="Times New Roman" w:eastAsia="方正仿宋_GBK" w:cs="Times New Roman"/>
          <w:color w:val="auto"/>
          <w:kern w:val="0"/>
          <w:sz w:val="32"/>
          <w:szCs w:val="32"/>
        </w:rPr>
        <w:t>家庭成员履行家庭和社会责任</w:t>
      </w:r>
      <w:r>
        <w:rPr>
          <w:rFonts w:hint="default" w:ascii="Times New Roman" w:hAnsi="Times New Roman" w:eastAsia="方正仿宋_GBK" w:cs="Times New Roman"/>
          <w:color w:val="auto"/>
          <w:sz w:val="32"/>
          <w:szCs w:val="32"/>
        </w:rPr>
        <w:t>。增进政府治理和社会调节、居民自治良性互动，</w:t>
      </w:r>
      <w:r>
        <w:rPr>
          <w:rFonts w:hint="default" w:ascii="Times New Roman" w:hAnsi="Times New Roman" w:eastAsia="方正仿宋_GBK" w:cs="Times New Roman"/>
          <w:color w:val="auto"/>
          <w:kern w:val="0"/>
          <w:sz w:val="32"/>
          <w:szCs w:val="32"/>
        </w:rPr>
        <w:t>以千千万万家庭的好家风支撑起全社会的好风气。</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仿宋_GBK" w:cs="Times New Roman"/>
          <w:b/>
          <w:bCs/>
          <w:color w:val="auto"/>
          <w:kern w:val="0"/>
          <w:sz w:val="32"/>
          <w:szCs w:val="32"/>
        </w:rPr>
        <w:t>5.鼓励支持妇女在家庭生活中发挥独特作用。</w:t>
      </w:r>
      <w:r>
        <w:rPr>
          <w:rFonts w:hint="default" w:ascii="Times New Roman" w:hAnsi="Times New Roman" w:eastAsia="方正仿宋_GBK" w:cs="Times New Roman"/>
          <w:color w:val="auto"/>
          <w:kern w:val="0"/>
          <w:sz w:val="32"/>
          <w:szCs w:val="32"/>
        </w:rPr>
        <w:t>深化实施“家家幸福安康工程”，鼓励妇女带领家庭成员积极参与文明家庭、五好家庭、最美家庭等群众性精神文明建设活动，参</w:t>
      </w:r>
      <w:r>
        <w:rPr>
          <w:rFonts w:hint="default" w:ascii="Times New Roman" w:hAnsi="Times New Roman" w:eastAsia="方正仿宋_GBK" w:cs="Times New Roman"/>
          <w:color w:val="auto"/>
          <w:sz w:val="32"/>
          <w:szCs w:val="32"/>
        </w:rPr>
        <w:t>与绿色家庭创建、美丽庭院建设，</w:t>
      </w:r>
      <w:r>
        <w:rPr>
          <w:rFonts w:hint="default" w:ascii="Times New Roman" w:hAnsi="Times New Roman" w:eastAsia="方正仿宋_GBK" w:cs="Times New Roman"/>
          <w:color w:val="auto"/>
          <w:kern w:val="0"/>
          <w:sz w:val="32"/>
          <w:szCs w:val="32"/>
        </w:rPr>
        <w:t>提升健</w:t>
      </w:r>
      <w:r>
        <w:rPr>
          <w:rFonts w:hint="default" w:ascii="Times New Roman" w:hAnsi="Times New Roman" w:eastAsia="方正仿宋_GBK" w:cs="Times New Roman"/>
          <w:color w:val="auto"/>
          <w:sz w:val="32"/>
          <w:szCs w:val="32"/>
        </w:rPr>
        <w:t>康素养，践行绿色、低碳、循环、可持续的生活方式，养成勤俭节约好习惯，杜绝浪费。推进平安家庭、无烟家庭建设。</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6</w:t>
      </w:r>
      <w:r>
        <w:rPr>
          <w:rFonts w:hint="default" w:ascii="Times New Roman" w:hAnsi="Times New Roman" w:eastAsia="方正仿宋_GBK" w:cs="Times New Roman"/>
          <w:b/>
          <w:bCs/>
          <w:color w:val="auto"/>
          <w:kern w:val="0"/>
          <w:sz w:val="32"/>
          <w:szCs w:val="32"/>
        </w:rPr>
        <w:t>.促进婚姻家庭关系健康发展。</w:t>
      </w:r>
      <w:r>
        <w:rPr>
          <w:rFonts w:hint="default" w:ascii="Times New Roman" w:hAnsi="Times New Roman" w:eastAsia="方正仿宋_GBK" w:cs="Times New Roman"/>
          <w:color w:val="auto"/>
          <w:kern w:val="0"/>
          <w:sz w:val="32"/>
          <w:szCs w:val="32"/>
        </w:rPr>
        <w:t>面向家庭开展有关法律法规政策宣传，促进男女平等观念在婚姻家庭关系建设中落实落地</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保障妇女婚姻自由，抵制早婚早育、高价彩礼等现象，选树宣传婚事新办典型，引导改变生男偏好，构建新型婚育文化。加强对广播电视、网络等婚恋活动和服务的规范管理。</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7</w:t>
      </w:r>
      <w:r>
        <w:rPr>
          <w:rFonts w:hint="default" w:ascii="Times New Roman" w:hAnsi="Times New Roman" w:eastAsia="方正仿宋_GBK" w:cs="Times New Roman"/>
          <w:b/>
          <w:bCs/>
          <w:color w:val="auto"/>
          <w:kern w:val="0"/>
          <w:sz w:val="32"/>
          <w:szCs w:val="32"/>
        </w:rPr>
        <w:t>.加强婚姻家庭纠纷预防化解工作。</w:t>
      </w:r>
      <w:r>
        <w:rPr>
          <w:rFonts w:hint="default" w:ascii="Times New Roman" w:hAnsi="Times New Roman" w:eastAsia="方正仿宋_GBK" w:cs="Times New Roman"/>
          <w:color w:val="auto"/>
          <w:kern w:val="0"/>
          <w:sz w:val="32"/>
          <w:szCs w:val="32"/>
        </w:rPr>
        <w:t>健全婚姻家庭纠纷预防化解工作机制，发挥综治中心和网格化服务管理作用，强化衔接联动，加强婚姻家庭纠纷预测预防预警，健全纠纷排查调处机制、家庭关爱服务机制以及妇女儿童侵权案件的发现报告等工作机制。推进建立健全婚姻家庭纠纷人民调解委员会，建设人民调解员队伍，搭建“互联网+”</w:t>
      </w:r>
      <w:r>
        <w:rPr>
          <w:rFonts w:hint="default" w:ascii="Times New Roman" w:hAnsi="Times New Roman" w:eastAsia="方正仿宋_GBK" w:cs="Times New Roman"/>
          <w:color w:val="auto"/>
          <w:kern w:val="0"/>
          <w:sz w:val="32"/>
          <w:szCs w:val="32"/>
          <w:lang w:eastAsia="zh-CN"/>
        </w:rPr>
        <w:t>矛盾</w:t>
      </w:r>
      <w:r>
        <w:rPr>
          <w:rFonts w:hint="default" w:ascii="Times New Roman" w:hAnsi="Times New Roman" w:eastAsia="方正仿宋_GBK" w:cs="Times New Roman"/>
          <w:color w:val="auto"/>
          <w:kern w:val="0"/>
          <w:sz w:val="32"/>
          <w:szCs w:val="32"/>
        </w:rPr>
        <w:t>纠纷预防化解工作平台，支持社会力量参与，提供多元便捷服务。推进家事审判制度改革，加强诉调对接平台建设，构建新型家事纠纷综合协调解决模式。</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8</w:t>
      </w:r>
      <w:r>
        <w:rPr>
          <w:rFonts w:hint="default" w:ascii="Times New Roman" w:hAnsi="Times New Roman" w:eastAsia="方正仿宋_GBK" w:cs="Times New Roman"/>
          <w:b/>
          <w:bCs/>
          <w:color w:val="auto"/>
          <w:kern w:val="0"/>
          <w:sz w:val="32"/>
          <w:szCs w:val="32"/>
        </w:rPr>
        <w:t>.促进男女平等分担家务。</w:t>
      </w:r>
      <w:r>
        <w:rPr>
          <w:rFonts w:hint="default" w:ascii="Times New Roman" w:hAnsi="Times New Roman" w:eastAsia="方正仿宋_GBK" w:cs="Times New Roman"/>
          <w:color w:val="auto"/>
          <w:kern w:val="0"/>
          <w:sz w:val="32"/>
          <w:szCs w:val="32"/>
        </w:rPr>
        <w:t>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w:t>
      </w:r>
      <w:r>
        <w:rPr>
          <w:rFonts w:hint="default" w:ascii="Times New Roman" w:hAnsi="Times New Roman" w:eastAsia="方正仿宋_GBK" w:cs="Times New Roman"/>
          <w:color w:val="auto"/>
          <w:kern w:val="0"/>
          <w:sz w:val="32"/>
          <w:szCs w:val="32"/>
          <w:lang w:eastAsia="zh-CN"/>
        </w:rPr>
        <w:t>完善产假制度，探索实施父母育儿假。</w:t>
      </w:r>
      <w:r>
        <w:rPr>
          <w:rFonts w:hint="default" w:ascii="Times New Roman" w:hAnsi="Times New Roman" w:eastAsia="方正仿宋_GBK" w:cs="Times New Roman"/>
          <w:color w:val="auto"/>
          <w:kern w:val="0"/>
          <w:sz w:val="32"/>
          <w:szCs w:val="32"/>
        </w:rPr>
        <w:t>督促用人单位落实探亲假、职工带薪休假、配偶陪产假等制度，鼓励用人单位实施灵活休假和弹性工作制度，创造生育友好工作环境，支持男女职工共同履行家庭责任。</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9</w:t>
      </w:r>
      <w:r>
        <w:rPr>
          <w:rFonts w:hint="default" w:ascii="Times New Roman" w:hAnsi="Times New Roman" w:eastAsia="方正仿宋_GBK" w:cs="Times New Roman"/>
          <w:b/>
          <w:bCs/>
          <w:color w:val="auto"/>
          <w:kern w:val="0"/>
          <w:sz w:val="32"/>
          <w:szCs w:val="32"/>
        </w:rPr>
        <w:t>.提高老年妇女家庭生活质量。</w:t>
      </w:r>
      <w:r>
        <w:rPr>
          <w:rFonts w:hint="default" w:ascii="Times New Roman" w:hAnsi="Times New Roman" w:eastAsia="方正仿宋_GBK" w:cs="Times New Roman"/>
          <w:color w:val="auto"/>
          <w:kern w:val="0"/>
          <w:sz w:val="32"/>
          <w:szCs w:val="32"/>
        </w:rPr>
        <w:t>倡导养老、孝老、敬老家庭美德，支持家庭履行赡养老人主体责任。鼓励子女与老年人共同生活或就近居住，为长期照护老年人的家庭成员提供“喘息服务”。督促用人单位保障赡养义务人探亲休假权利，推动建立子女护理假制度。建立完善社区老年人关爱服务机制。发展</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银发经济</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，推进智慧健康养老，满足老年妇女生活需要。依法保障老年妇女婚姻自由和家庭财产权利。</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10</w:t>
      </w:r>
      <w:r>
        <w:rPr>
          <w:rFonts w:hint="default" w:ascii="Times New Roman" w:hAnsi="Times New Roman" w:eastAsia="方正仿宋_GBK" w:cs="Times New Roman"/>
          <w:b/>
          <w:bCs/>
          <w:color w:val="auto"/>
          <w:kern w:val="0"/>
          <w:sz w:val="32"/>
          <w:szCs w:val="32"/>
        </w:rPr>
        <w:t>.增强</w:t>
      </w:r>
      <w:r>
        <w:rPr>
          <w:rFonts w:hint="default" w:ascii="Times New Roman" w:hAnsi="Times New Roman" w:eastAsia="方正仿宋_GBK" w:cs="Times New Roman"/>
          <w:b/>
          <w:bCs/>
          <w:color w:val="auto"/>
          <w:kern w:val="0"/>
          <w:sz w:val="32"/>
          <w:szCs w:val="32"/>
          <w:lang w:val="zh-TW"/>
        </w:rPr>
        <w:t>父母共同承担</w:t>
      </w:r>
      <w:r>
        <w:rPr>
          <w:rFonts w:hint="default" w:ascii="Times New Roman" w:hAnsi="Times New Roman" w:eastAsia="方正仿宋_GBK" w:cs="Times New Roman"/>
          <w:b/>
          <w:bCs/>
          <w:color w:val="auto"/>
          <w:kern w:val="0"/>
          <w:sz w:val="32"/>
          <w:szCs w:val="32"/>
        </w:rPr>
        <w:t>家庭教育</w:t>
      </w:r>
      <w:r>
        <w:rPr>
          <w:rFonts w:hint="default" w:ascii="Times New Roman" w:hAnsi="Times New Roman" w:eastAsia="方正仿宋_GBK" w:cs="Times New Roman"/>
          <w:b/>
          <w:bCs/>
          <w:color w:val="auto"/>
          <w:kern w:val="0"/>
          <w:sz w:val="32"/>
          <w:szCs w:val="32"/>
          <w:lang w:val="zh-TW"/>
        </w:rPr>
        <w:t>责任的意识和能力</w:t>
      </w:r>
      <w:r>
        <w:rPr>
          <w:rFonts w:hint="default" w:ascii="Times New Roman" w:hAnsi="Times New Roman" w:eastAsia="方正仿宋_GBK" w:cs="Times New Roman"/>
          <w:b/>
          <w:bCs/>
          <w:color w:val="auto"/>
          <w:kern w:val="0"/>
          <w:sz w:val="32"/>
          <w:szCs w:val="32"/>
          <w:lang w:val="zh-TW" w:eastAsia="zh-TW"/>
        </w:rPr>
        <w:t>。</w:t>
      </w:r>
      <w:r>
        <w:rPr>
          <w:rFonts w:hint="default" w:ascii="Times New Roman" w:hAnsi="Times New Roman" w:eastAsia="方正仿宋_GBK" w:cs="Times New Roman"/>
          <w:color w:val="auto"/>
          <w:kern w:val="0"/>
          <w:sz w:val="32"/>
          <w:szCs w:val="32"/>
        </w:rPr>
        <w:t>推进</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中华人民共和国</w:t>
      </w:r>
      <w:r>
        <w:rPr>
          <w:rFonts w:hint="default" w:ascii="Times New Roman" w:hAnsi="Times New Roman" w:eastAsia="方正仿宋_GBK" w:cs="Times New Roman"/>
          <w:color w:val="auto"/>
          <w:kern w:val="0"/>
          <w:sz w:val="32"/>
          <w:szCs w:val="32"/>
        </w:rPr>
        <w:t>家庭教育</w:t>
      </w:r>
      <w:r>
        <w:rPr>
          <w:rFonts w:hint="default" w:ascii="Times New Roman" w:hAnsi="Times New Roman" w:eastAsia="方正仿宋_GBK" w:cs="Times New Roman"/>
          <w:color w:val="auto"/>
          <w:kern w:val="0"/>
          <w:sz w:val="32"/>
          <w:szCs w:val="32"/>
          <w:lang w:eastAsia="zh-CN"/>
        </w:rPr>
        <w:t>促进</w:t>
      </w:r>
      <w:r>
        <w:rPr>
          <w:rFonts w:hint="default" w:ascii="Times New Roman" w:hAnsi="Times New Roman" w:eastAsia="方正仿宋_GBK" w:cs="Times New Roman"/>
          <w:color w:val="auto"/>
          <w:kern w:val="0"/>
          <w:sz w:val="32"/>
          <w:szCs w:val="32"/>
        </w:rPr>
        <w:t>法</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实施，促进父母共同落实家庭教育主体责任，创造有利于未成年子女健康成长和发展的家庭环境。开展宣传培训，帮助父母树立科学家庭教育理念，摒弃“重智轻德”等观念，掌握科学知识和方法，注重言传身教，关注未成年子女身心健康，提高家庭科学育儿能力。鼓励父母加强亲子交流，共同陪伴未成年子女成长。</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（七）</w:t>
      </w:r>
      <w:r>
        <w:rPr>
          <w:rFonts w:hint="default" w:ascii="Times New Roman" w:hAnsi="Times New Roman" w:eastAsia="方正楷体_GBK" w:cs="Times New Roman"/>
          <w:b w:val="0"/>
          <w:bCs w:val="0"/>
          <w:color w:val="auto"/>
          <w:sz w:val="32"/>
          <w:szCs w:val="32"/>
        </w:rPr>
        <w:t>妇女与环境</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主要目标：</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eastAsia="zh-CN"/>
        </w:rPr>
        <w:t>增强</w:t>
      </w:r>
      <w:r>
        <w:rPr>
          <w:rFonts w:hint="default" w:ascii="Times New Roman" w:hAnsi="Times New Roman" w:eastAsia="方正仿宋_GBK" w:cs="Times New Roman"/>
          <w:color w:val="auto"/>
          <w:kern w:val="0"/>
          <w:sz w:val="32"/>
          <w:szCs w:val="32"/>
        </w:rPr>
        <w:t>妇女思想政治意识，引导妇女积极践行社会主义核心价值观。</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强化</w:t>
      </w:r>
      <w:r>
        <w:rPr>
          <w:rFonts w:hint="default" w:ascii="Times New Roman" w:hAnsi="Times New Roman" w:eastAsia="方正仿宋_GBK" w:cs="Times New Roman"/>
          <w:color w:val="auto"/>
          <w:kern w:val="0"/>
          <w:sz w:val="32"/>
          <w:szCs w:val="32"/>
        </w:rPr>
        <w:t>全社会性别平等意识，推进男女平等基本国策宣传教育进机关、进学校、进企业、进</w:t>
      </w:r>
      <w:r>
        <w:rPr>
          <w:rFonts w:hint="default" w:ascii="Times New Roman" w:hAnsi="Times New Roman" w:eastAsia="方正仿宋_GBK" w:cs="Times New Roman"/>
          <w:color w:val="auto"/>
          <w:kern w:val="0"/>
          <w:sz w:val="32"/>
          <w:szCs w:val="32"/>
          <w:lang w:eastAsia="zh-CN"/>
        </w:rPr>
        <w:t>农村、进</w:t>
      </w:r>
      <w:r>
        <w:rPr>
          <w:rFonts w:hint="default" w:ascii="Times New Roman" w:hAnsi="Times New Roman" w:eastAsia="方正仿宋_GBK" w:cs="Times New Roman"/>
          <w:color w:val="auto"/>
          <w:kern w:val="0"/>
          <w:sz w:val="32"/>
          <w:szCs w:val="32"/>
        </w:rPr>
        <w:t>社区、进家庭。</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.健全文化与传媒领域性别平等评估和监管机制。</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.提升妇女媒介素养，提高妇女利用信息技术参与新时代经济社会高质量发展能力。</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.提高妇女生态文明意识，促进妇女践行绿色发展理念，做生态文明建设的推动者和践行者。</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rPr>
        <w:t>.减少环境污染对妇女健康的危害。农村自来水普及率达到99%</w:t>
      </w:r>
      <w:r>
        <w:rPr>
          <w:rFonts w:hint="default" w:ascii="Times New Roman" w:hAnsi="Times New Roman" w:eastAsia="方正仿宋_GBK" w:cs="Times New Roman"/>
          <w:color w:val="auto"/>
          <w:kern w:val="0"/>
          <w:sz w:val="32"/>
          <w:szCs w:val="32"/>
          <w:lang w:eastAsia="zh-CN"/>
        </w:rPr>
        <w:t>以上</w:t>
      </w:r>
      <w:r>
        <w:rPr>
          <w:rFonts w:hint="default" w:ascii="Times New Roman" w:hAnsi="Times New Roman" w:eastAsia="方正仿宋_GBK" w:cs="Times New Roman"/>
          <w:color w:val="auto"/>
          <w:kern w:val="0"/>
          <w:sz w:val="32"/>
          <w:szCs w:val="32"/>
        </w:rPr>
        <w:t>，提升城市集中式饮用水水源水质。</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7</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切实</w:t>
      </w:r>
      <w:r>
        <w:rPr>
          <w:rFonts w:hint="default" w:ascii="Times New Roman" w:hAnsi="Times New Roman" w:eastAsia="方正仿宋_GBK" w:cs="Times New Roman"/>
          <w:color w:val="auto"/>
          <w:kern w:val="0"/>
          <w:sz w:val="32"/>
          <w:szCs w:val="32"/>
        </w:rPr>
        <w:t>提高农村</w:t>
      </w:r>
      <w:r>
        <w:rPr>
          <w:rFonts w:hint="default" w:ascii="Times New Roman" w:hAnsi="Times New Roman" w:eastAsia="方正仿宋_GBK" w:cs="Times New Roman"/>
          <w:color w:val="auto"/>
          <w:kern w:val="0"/>
          <w:sz w:val="32"/>
          <w:szCs w:val="32"/>
          <w:lang w:eastAsia="zh-CN"/>
        </w:rPr>
        <w:t>改</w:t>
      </w:r>
      <w:r>
        <w:rPr>
          <w:rFonts w:hint="default" w:ascii="Times New Roman" w:hAnsi="Times New Roman" w:eastAsia="方正仿宋_GBK" w:cs="Times New Roman"/>
          <w:color w:val="auto"/>
          <w:kern w:val="0"/>
          <w:sz w:val="32"/>
          <w:szCs w:val="32"/>
        </w:rPr>
        <w:t>厕</w:t>
      </w:r>
      <w:r>
        <w:rPr>
          <w:rFonts w:hint="default" w:ascii="Times New Roman" w:hAnsi="Times New Roman" w:eastAsia="方正仿宋_GBK" w:cs="Times New Roman"/>
          <w:color w:val="auto"/>
          <w:kern w:val="0"/>
          <w:sz w:val="32"/>
          <w:szCs w:val="32"/>
          <w:lang w:eastAsia="zh-CN"/>
        </w:rPr>
        <w:t>质量</w:t>
      </w:r>
      <w:r>
        <w:rPr>
          <w:rFonts w:hint="default" w:ascii="Times New Roman" w:hAnsi="Times New Roman" w:eastAsia="方正仿宋_GBK" w:cs="Times New Roman"/>
          <w:color w:val="auto"/>
          <w:kern w:val="0"/>
          <w:sz w:val="32"/>
          <w:szCs w:val="32"/>
        </w:rPr>
        <w:t>，城镇公共厕所男女厕位比例标准化建设与实际需求相适应。</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rPr>
        <w:t>8</w:t>
      </w:r>
      <w:r>
        <w:rPr>
          <w:rFonts w:hint="default" w:ascii="Times New Roman" w:hAnsi="Times New Roman" w:eastAsia="方正仿宋_GBK" w:cs="Times New Roman"/>
          <w:color w:val="auto"/>
          <w:kern w:val="0"/>
          <w:sz w:val="32"/>
          <w:szCs w:val="32"/>
        </w:rPr>
        <w:t>.妇女应对突发事件能力不断提高，作用得到发挥，特殊需求得到满足。</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策略措施：</w:t>
      </w:r>
    </w:p>
    <w:p>
      <w:pPr>
        <w:keepNext w:val="0"/>
        <w:keepLines w:val="0"/>
        <w:pageBreakBefore w:val="0"/>
        <w:widowControl w:val="0"/>
        <w:kinsoku/>
        <w:wordWrap w:val="0"/>
        <w:overflowPunct/>
        <w:topLinePunct/>
        <w:autoSpaceDE/>
        <w:autoSpaceDN/>
        <w:bidi w:val="0"/>
        <w:adjustRightInd w:val="0"/>
        <w:snapToGrid w:val="0"/>
        <w:spacing w:line="560" w:lineRule="exact"/>
        <w:ind w:firstLine="630" w:firstLineChars="196"/>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rPr>
        <w:t>1.加强妇女思想政治引领。</w:t>
      </w:r>
      <w:r>
        <w:rPr>
          <w:rFonts w:hint="default" w:ascii="Times New Roman" w:hAnsi="Times New Roman" w:eastAsia="方正仿宋_GBK" w:cs="Times New Roman"/>
          <w:color w:val="auto"/>
          <w:kern w:val="0"/>
          <w:sz w:val="32"/>
          <w:szCs w:val="32"/>
        </w:rPr>
        <w:t>坚持用习近平新时代中国特色社会主义思想引领妇女，持续开展中国特色社会主义和中国梦宣传教育，发挥新时代文明实践中心（所、站）、主流媒体、妇女之家等阵地作用，推动理想信念教育常态化制度化，弘扬</w:t>
      </w:r>
      <w:r>
        <w:rPr>
          <w:rFonts w:hint="default" w:ascii="Times New Roman" w:hAnsi="Times New Roman" w:eastAsia="方正仿宋_GBK" w:cs="Times New Roman"/>
          <w:color w:val="auto"/>
          <w:kern w:val="0"/>
          <w:sz w:val="32"/>
          <w:szCs w:val="32"/>
          <w:lang w:eastAsia="zh-CN"/>
        </w:rPr>
        <w:t>伟大建党</w:t>
      </w:r>
      <w:r>
        <w:rPr>
          <w:rFonts w:hint="default" w:ascii="Times New Roman" w:hAnsi="Times New Roman" w:eastAsia="方正仿宋_GBK" w:cs="Times New Roman"/>
          <w:color w:val="auto"/>
          <w:kern w:val="0"/>
          <w:sz w:val="32"/>
          <w:szCs w:val="32"/>
        </w:rPr>
        <w:t>精神，激发妇女历史责任感和主人翁精神，增强“四个意识”</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坚定“四个自信”</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做到“两个维护”，团结引领</w:t>
      </w:r>
      <w:r>
        <w:rPr>
          <w:rFonts w:hint="default" w:ascii="Times New Roman" w:hAnsi="Times New Roman" w:eastAsia="方正仿宋_GBK" w:cs="Times New Roman"/>
          <w:color w:val="auto"/>
          <w:kern w:val="0"/>
          <w:sz w:val="32"/>
          <w:szCs w:val="32"/>
          <w:lang w:eastAsia="zh-CN"/>
        </w:rPr>
        <w:t>各族</w:t>
      </w:r>
      <w:r>
        <w:rPr>
          <w:rFonts w:hint="default" w:ascii="Times New Roman" w:hAnsi="Times New Roman" w:eastAsia="方正仿宋_GBK" w:cs="Times New Roman"/>
          <w:color w:val="auto"/>
          <w:kern w:val="0"/>
          <w:sz w:val="32"/>
          <w:szCs w:val="32"/>
        </w:rPr>
        <w:t>妇女感党恩、听党话、跟党走。通过教育联系服务，凝聚青年女性、知识女性、新兴产业从业女性和活跃在网络空间中的女性。通过培养、评选、表彰、宣传妇女先进集体和个人，激励妇女崇尚先进、学习先进、争当先进。</w:t>
      </w:r>
    </w:p>
    <w:p>
      <w:pPr>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0"/>
          <w:sz w:val="32"/>
          <w:szCs w:val="32"/>
          <w:lang w:val="en-US" w:eastAsia="zh-CN"/>
        </w:rPr>
        <w:t>2</w:t>
      </w:r>
      <w:r>
        <w:rPr>
          <w:rFonts w:hint="default" w:ascii="Times New Roman" w:hAnsi="Times New Roman" w:eastAsia="方正仿宋_GBK" w:cs="Times New Roman"/>
          <w:b/>
          <w:bCs/>
          <w:color w:val="auto"/>
          <w:kern w:val="0"/>
          <w:sz w:val="32"/>
          <w:szCs w:val="32"/>
        </w:rPr>
        <w:t>.开展以男女平等为核心的先进性别文化宣传教育。</w:t>
      </w:r>
      <w:r>
        <w:rPr>
          <w:rFonts w:hint="default" w:ascii="Times New Roman" w:hAnsi="Times New Roman" w:eastAsia="方正仿宋_GBK" w:cs="Times New Roman"/>
          <w:b w:val="0"/>
          <w:bCs w:val="0"/>
          <w:color w:val="auto"/>
          <w:kern w:val="0"/>
          <w:sz w:val="32"/>
          <w:szCs w:val="32"/>
          <w:lang w:eastAsia="zh-CN"/>
        </w:rPr>
        <w:t>推动各级干部学习贯彻习近平总书记关于妇女和妇女工作的重要论述，学习贯彻马克思主义妇女观、男女平等基本国策。</w:t>
      </w:r>
      <w:r>
        <w:rPr>
          <w:rFonts w:hint="default" w:ascii="Times New Roman" w:hAnsi="Times New Roman" w:eastAsia="方正仿宋_GBK" w:cs="Times New Roman"/>
          <w:color w:val="auto"/>
          <w:sz w:val="32"/>
          <w:szCs w:val="32"/>
        </w:rPr>
        <w:t>将构建先进性别文化纳入繁荣社会主义先进文化制度体系。大力宣传新时代妇女在社会生活和家庭生活中的独特作用，宣传优秀妇女典型和性别平等优秀案例。在机关、学校、企业、</w:t>
      </w:r>
      <w:r>
        <w:rPr>
          <w:rFonts w:hint="default" w:ascii="Times New Roman" w:hAnsi="Times New Roman" w:eastAsia="方正仿宋_GBK" w:cs="Times New Roman"/>
          <w:color w:val="auto"/>
          <w:sz w:val="32"/>
          <w:szCs w:val="32"/>
          <w:lang w:eastAsia="zh-CN"/>
        </w:rPr>
        <w:t>农村、</w:t>
      </w:r>
      <w:r>
        <w:rPr>
          <w:rFonts w:hint="default" w:ascii="Times New Roman" w:hAnsi="Times New Roman" w:eastAsia="方正仿宋_GBK" w:cs="Times New Roman"/>
          <w:color w:val="auto"/>
          <w:sz w:val="32"/>
          <w:szCs w:val="32"/>
        </w:rPr>
        <w:t>社区、家庭多形式开展男女平等基本国策宣传教育，让性别平等成为全社会共同遵循的行为规范和价值标准。</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3</w:t>
      </w:r>
      <w:r>
        <w:rPr>
          <w:rFonts w:hint="default" w:ascii="Times New Roman" w:hAnsi="Times New Roman" w:eastAsia="方正仿宋_GBK" w:cs="Times New Roman"/>
          <w:b/>
          <w:bCs/>
          <w:color w:val="auto"/>
          <w:kern w:val="0"/>
          <w:sz w:val="32"/>
          <w:szCs w:val="32"/>
        </w:rPr>
        <w:t>.促进妇女共建共享精神文明创建和城乡人居环境改善成果。</w:t>
      </w:r>
      <w:r>
        <w:rPr>
          <w:rFonts w:hint="default" w:ascii="Times New Roman" w:hAnsi="Times New Roman" w:eastAsia="方正仿宋_GBK" w:cs="Times New Roman"/>
          <w:color w:val="auto"/>
          <w:kern w:val="0"/>
          <w:sz w:val="32"/>
          <w:szCs w:val="32"/>
        </w:rPr>
        <w:t>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参与农村人居环境整治提升、农村文化发展、文明乡风培育和乡村社会治理。推进城乡公共文化服务体系一体建设，创新实施文化惠民工程。</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4</w:t>
      </w:r>
      <w:r>
        <w:rPr>
          <w:rFonts w:hint="default" w:ascii="Times New Roman" w:hAnsi="Times New Roman" w:eastAsia="方正仿宋_GBK" w:cs="Times New Roman"/>
          <w:b/>
          <w:bCs/>
          <w:color w:val="auto"/>
          <w:kern w:val="0"/>
          <w:sz w:val="32"/>
          <w:szCs w:val="32"/>
        </w:rPr>
        <w:t>.加强文化与传媒领域性别平等培训、评估和监管。</w:t>
      </w:r>
      <w:r>
        <w:rPr>
          <w:rFonts w:hint="default" w:ascii="Times New Roman" w:hAnsi="Times New Roman" w:eastAsia="方正仿宋_GBK" w:cs="Times New Roman"/>
          <w:color w:val="auto"/>
          <w:kern w:val="0"/>
          <w:sz w:val="32"/>
          <w:szCs w:val="32"/>
        </w:rPr>
        <w:t>开展对文化传媒工作者和传媒相关专业学生性别平等培训，提升文化与传媒领域性别平等传播能力。</w:t>
      </w:r>
      <w:r>
        <w:rPr>
          <w:rFonts w:hint="default" w:ascii="Times New Roman" w:hAnsi="Times New Roman" w:eastAsia="方正仿宋_GBK" w:cs="Times New Roman"/>
          <w:color w:val="auto"/>
          <w:sz w:val="32"/>
          <w:szCs w:val="32"/>
        </w:rPr>
        <w:t>加强公共文化产品和传媒</w:t>
      </w:r>
      <w:r>
        <w:rPr>
          <w:rFonts w:hint="default" w:ascii="Times New Roman" w:hAnsi="Times New Roman" w:eastAsia="方正仿宋_GBK" w:cs="Times New Roman"/>
          <w:color w:val="auto"/>
          <w:kern w:val="0"/>
          <w:sz w:val="32"/>
          <w:szCs w:val="32"/>
        </w:rPr>
        <w:t>涉及性别平等内容</w:t>
      </w:r>
      <w:r>
        <w:rPr>
          <w:rFonts w:hint="default" w:ascii="Times New Roman" w:hAnsi="Times New Roman" w:eastAsia="方正仿宋_GBK" w:cs="Times New Roman"/>
          <w:color w:val="auto"/>
          <w:sz w:val="32"/>
          <w:szCs w:val="32"/>
        </w:rPr>
        <w:t>的监测和监管</w:t>
      </w:r>
      <w:r>
        <w:rPr>
          <w:rFonts w:hint="default" w:ascii="Times New Roman" w:hAnsi="Times New Roman" w:eastAsia="方正仿宋_GBK" w:cs="Times New Roman"/>
          <w:color w:val="auto"/>
          <w:kern w:val="0"/>
          <w:sz w:val="32"/>
          <w:szCs w:val="32"/>
        </w:rPr>
        <w:t>，吸纳性别</w:t>
      </w:r>
      <w:r>
        <w:rPr>
          <w:rFonts w:hint="default" w:ascii="Times New Roman" w:hAnsi="Times New Roman" w:eastAsia="方正仿宋_GBK" w:cs="Times New Roman"/>
          <w:color w:val="auto"/>
          <w:kern w:val="0"/>
          <w:sz w:val="32"/>
          <w:szCs w:val="32"/>
          <w:lang w:eastAsia="zh-CN"/>
        </w:rPr>
        <w:t>领域</w:t>
      </w:r>
      <w:r>
        <w:rPr>
          <w:rFonts w:hint="default" w:ascii="Times New Roman" w:hAnsi="Times New Roman" w:eastAsia="方正仿宋_GBK" w:cs="Times New Roman"/>
          <w:color w:val="auto"/>
          <w:kern w:val="0"/>
          <w:sz w:val="32"/>
          <w:szCs w:val="32"/>
        </w:rPr>
        <w:t>专家参与相关评估，整治网络媒体、影视产品、公共出版物等中出现的歧视贬抑妇</w:t>
      </w:r>
      <w:r>
        <w:rPr>
          <w:rFonts w:hint="default" w:ascii="Times New Roman" w:hAnsi="Times New Roman" w:eastAsia="方正仿宋_GBK" w:cs="Times New Roman"/>
          <w:color w:val="auto"/>
          <w:sz w:val="32"/>
          <w:szCs w:val="32"/>
        </w:rPr>
        <w:t>女、侮辱妇女人格尊严、物化妇女形象等不良现象，</w:t>
      </w:r>
      <w:r>
        <w:rPr>
          <w:rFonts w:hint="default" w:ascii="Times New Roman" w:hAnsi="Times New Roman" w:eastAsia="方正仿宋_GBK" w:cs="Times New Roman"/>
          <w:color w:val="auto"/>
          <w:kern w:val="0"/>
          <w:sz w:val="32"/>
          <w:szCs w:val="32"/>
        </w:rPr>
        <w:t>规范网络名人和公众账号传播行为。完善违规行为警示记录系统，优化线上舆情预警和线下评估处置机制。</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5</w:t>
      </w:r>
      <w:r>
        <w:rPr>
          <w:rFonts w:hint="default" w:ascii="Times New Roman" w:hAnsi="Times New Roman" w:eastAsia="方正仿宋_GBK" w:cs="Times New Roman"/>
          <w:b/>
          <w:bCs/>
          <w:color w:val="auto"/>
          <w:kern w:val="0"/>
          <w:sz w:val="32"/>
          <w:szCs w:val="32"/>
        </w:rPr>
        <w:t>.引导妇女提高媒介素养。</w:t>
      </w:r>
      <w:r>
        <w:rPr>
          <w:rFonts w:hint="default" w:ascii="Times New Roman" w:hAnsi="Times New Roman" w:eastAsia="方正仿宋_GBK" w:cs="Times New Roman"/>
          <w:color w:val="auto"/>
          <w:kern w:val="0"/>
          <w:sz w:val="32"/>
          <w:szCs w:val="32"/>
        </w:rPr>
        <w:t>利用妇女之家、图书馆、网络课堂等开展面向妇女的媒介素养培训和指导，加强妇女网络素养教育，提升妇女对媒介信息选择、判断和有效利用能力，提升妇女网络安全意识和能力，消除性别数字鸿沟。加强学生网络素养教育，引导女生合理安全使用网络，提升</w:t>
      </w:r>
      <w:r>
        <w:rPr>
          <w:rFonts w:hint="default" w:ascii="Times New Roman" w:hAnsi="Times New Roman" w:eastAsia="方正仿宋_GBK" w:cs="Times New Roman"/>
          <w:color w:val="auto"/>
          <w:kern w:val="0"/>
          <w:sz w:val="32"/>
          <w:szCs w:val="32"/>
          <w:lang w:val="zh-TW" w:eastAsia="zh-TW"/>
        </w:rPr>
        <w:t>自我保护</w:t>
      </w:r>
      <w:r>
        <w:rPr>
          <w:rFonts w:hint="default" w:ascii="Times New Roman" w:hAnsi="Times New Roman" w:eastAsia="方正仿宋_GBK" w:cs="Times New Roman"/>
          <w:color w:val="auto"/>
          <w:kern w:val="0"/>
          <w:sz w:val="32"/>
          <w:szCs w:val="32"/>
        </w:rPr>
        <w:t>能力，防止</w:t>
      </w:r>
      <w:r>
        <w:rPr>
          <w:rFonts w:hint="default" w:ascii="Times New Roman" w:hAnsi="Times New Roman" w:eastAsia="方正仿宋_GBK" w:cs="Times New Roman"/>
          <w:color w:val="auto"/>
          <w:sz w:val="32"/>
          <w:szCs w:val="32"/>
        </w:rPr>
        <w:t>沉迷</w:t>
      </w:r>
      <w:r>
        <w:rPr>
          <w:rFonts w:hint="default" w:ascii="Times New Roman" w:hAnsi="Times New Roman" w:eastAsia="方正仿宋_GBK" w:cs="Times New Roman"/>
          <w:color w:val="auto"/>
          <w:kern w:val="0"/>
          <w:sz w:val="32"/>
          <w:szCs w:val="32"/>
        </w:rPr>
        <w:t>网</w:t>
      </w:r>
      <w:r>
        <w:rPr>
          <w:rFonts w:hint="default" w:ascii="Times New Roman" w:hAnsi="Times New Roman" w:eastAsia="方正仿宋_GBK" w:cs="Times New Roman"/>
          <w:color w:val="auto"/>
          <w:sz w:val="32"/>
          <w:szCs w:val="32"/>
        </w:rPr>
        <w:t>络</w:t>
      </w:r>
      <w:r>
        <w:rPr>
          <w:rFonts w:hint="default" w:ascii="Times New Roman" w:hAnsi="Times New Roman" w:eastAsia="方正仿宋_GBK" w:cs="Times New Roman"/>
          <w:color w:val="auto"/>
          <w:sz w:val="32"/>
          <w:szCs w:val="32"/>
          <w:lang w:eastAsia="zh-CN"/>
        </w:rPr>
        <w:t>、防止网络</w:t>
      </w:r>
      <w:r>
        <w:rPr>
          <w:rFonts w:hint="default" w:ascii="Times New Roman" w:hAnsi="Times New Roman" w:eastAsia="方正仿宋_GBK" w:cs="Times New Roman"/>
          <w:color w:val="auto"/>
          <w:sz w:val="32"/>
          <w:szCs w:val="32"/>
          <w:lang w:val="en-US" w:eastAsia="zh-CN"/>
        </w:rPr>
        <w:t>诈骗</w:t>
      </w:r>
      <w:r>
        <w:rPr>
          <w:rFonts w:hint="default" w:ascii="Times New Roman" w:hAnsi="Times New Roman" w:eastAsia="方正仿宋_GBK" w:cs="Times New Roman"/>
          <w:color w:val="auto"/>
          <w:sz w:val="32"/>
          <w:szCs w:val="32"/>
          <w:lang w:val="zh-TW" w:eastAsia="zh-TW"/>
        </w:rPr>
        <w:t>。</w:t>
      </w:r>
      <w:r>
        <w:rPr>
          <w:rFonts w:hint="default" w:ascii="Times New Roman" w:hAnsi="Times New Roman" w:eastAsia="方正仿宋_GBK" w:cs="Times New Roman"/>
          <w:color w:val="auto"/>
          <w:kern w:val="0"/>
          <w:sz w:val="32"/>
          <w:szCs w:val="32"/>
        </w:rPr>
        <w:t>重点帮助老年妇女、困难妇女和残疾妇女群体</w:t>
      </w:r>
      <w:r>
        <w:rPr>
          <w:rFonts w:hint="default" w:ascii="Times New Roman" w:hAnsi="Times New Roman" w:eastAsia="方正仿宋_GBK" w:cs="Times New Roman"/>
          <w:color w:val="auto"/>
          <w:sz w:val="32"/>
          <w:szCs w:val="32"/>
        </w:rPr>
        <w:t>掌握网络基本知识技能。</w:t>
      </w:r>
      <w:r>
        <w:rPr>
          <w:rFonts w:hint="default" w:ascii="Times New Roman" w:hAnsi="Times New Roman" w:eastAsia="方正仿宋_GBK" w:cs="Times New Roman"/>
          <w:color w:val="auto"/>
          <w:kern w:val="0"/>
          <w:sz w:val="32"/>
          <w:szCs w:val="32"/>
        </w:rPr>
        <w:t>开展争做“巾帼好网民”活动，推动妇女弘扬网上正能量。</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6</w:t>
      </w:r>
      <w:r>
        <w:rPr>
          <w:rFonts w:hint="default" w:ascii="Times New Roman" w:hAnsi="Times New Roman" w:eastAsia="方正仿宋_GBK" w:cs="Times New Roman"/>
          <w:b/>
          <w:bCs/>
          <w:color w:val="auto"/>
          <w:kern w:val="0"/>
          <w:sz w:val="32"/>
          <w:szCs w:val="32"/>
        </w:rPr>
        <w:t>.充分发挥妇女在生态文明建设中的重要作用。</w:t>
      </w:r>
      <w:r>
        <w:rPr>
          <w:rFonts w:hint="default" w:ascii="Times New Roman" w:hAnsi="Times New Roman" w:eastAsia="方正仿宋_GBK" w:cs="Times New Roman"/>
          <w:color w:val="auto"/>
          <w:kern w:val="0"/>
          <w:sz w:val="32"/>
          <w:szCs w:val="32"/>
        </w:rPr>
        <w:t>广泛开展生态文</w:t>
      </w:r>
      <w:r>
        <w:rPr>
          <w:rFonts w:hint="default" w:ascii="Times New Roman" w:hAnsi="Times New Roman" w:eastAsia="方正仿宋_GBK" w:cs="Times New Roman"/>
          <w:color w:val="auto"/>
          <w:kern w:val="0"/>
          <w:sz w:val="32"/>
          <w:szCs w:val="32"/>
          <w:lang w:eastAsia="zh-CN"/>
        </w:rPr>
        <w:t>明</w:t>
      </w:r>
      <w:r>
        <w:rPr>
          <w:rFonts w:hint="default" w:ascii="Times New Roman" w:hAnsi="Times New Roman" w:eastAsia="方正仿宋_GBK" w:cs="Times New Roman"/>
          <w:color w:val="auto"/>
          <w:kern w:val="0"/>
          <w:sz w:val="32"/>
          <w:szCs w:val="32"/>
        </w:rPr>
        <w:t>宣传教育和实践活动，引导妇女树立生态文明意识，提高环境科学素养，掌握环境科学知识，提升妇女生态环境保护意识和能力。鼓励妇女绿色生产生活，养成节约适度、绿色低碳、文明健康的生活方式和消费模式，杜绝浪费。支持妇女参与生态环境治理。</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7</w:t>
      </w:r>
      <w:r>
        <w:rPr>
          <w:rFonts w:hint="default" w:ascii="Times New Roman" w:hAnsi="Times New Roman" w:eastAsia="方正仿宋_GBK" w:cs="Times New Roman"/>
          <w:b/>
          <w:bCs/>
          <w:color w:val="auto"/>
          <w:kern w:val="0"/>
          <w:sz w:val="32"/>
          <w:szCs w:val="32"/>
        </w:rPr>
        <w:t>.持续改善妇女生活环境质量。</w:t>
      </w:r>
      <w:r>
        <w:rPr>
          <w:rFonts w:hint="default" w:ascii="Times New Roman" w:hAnsi="Times New Roman" w:eastAsia="方正仿宋_GBK" w:cs="Times New Roman"/>
          <w:color w:val="auto"/>
          <w:kern w:val="0"/>
          <w:sz w:val="32"/>
          <w:szCs w:val="32"/>
        </w:rPr>
        <w:t>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推广使用节能环保产品。</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8</w:t>
      </w:r>
      <w:r>
        <w:rPr>
          <w:rFonts w:hint="default" w:ascii="Times New Roman" w:hAnsi="Times New Roman" w:eastAsia="方正仿宋_GBK" w:cs="Times New Roman"/>
          <w:b/>
          <w:bCs/>
          <w:color w:val="auto"/>
          <w:kern w:val="0"/>
          <w:sz w:val="32"/>
          <w:szCs w:val="32"/>
        </w:rPr>
        <w:t>.为城乡妇女享有安全饮水提供保障。</w:t>
      </w:r>
      <w:r>
        <w:rPr>
          <w:rFonts w:hint="default" w:ascii="Times New Roman" w:hAnsi="Times New Roman" w:eastAsia="方正仿宋_GBK" w:cs="Times New Roman"/>
          <w:color w:val="auto"/>
          <w:kern w:val="0"/>
          <w:sz w:val="32"/>
          <w:szCs w:val="32"/>
        </w:rPr>
        <w:t>引导妇女积极参与水源保护。推进城市集中式饮用水水源地规范化建设，加强水源保护和水质监测，守护饮水安全命脉。加强水利基础设施建设，实施农村供水保障工程，提升水资源优化配置能力，为妇女取水、用水提供便利。</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9</w:t>
      </w:r>
      <w:r>
        <w:rPr>
          <w:rFonts w:hint="default" w:ascii="Times New Roman" w:hAnsi="Times New Roman" w:eastAsia="方正仿宋_GBK" w:cs="Times New Roman"/>
          <w:b/>
          <w:bCs/>
          <w:color w:val="auto"/>
          <w:kern w:val="0"/>
          <w:sz w:val="32"/>
          <w:szCs w:val="32"/>
        </w:rPr>
        <w:t>.加强符合妇女需求的卫生厕所建设。</w:t>
      </w:r>
      <w:r>
        <w:rPr>
          <w:rFonts w:hint="default" w:ascii="Times New Roman" w:hAnsi="Times New Roman" w:eastAsia="方正仿宋_GBK" w:cs="Times New Roman"/>
          <w:color w:val="auto"/>
          <w:kern w:val="0"/>
          <w:sz w:val="32"/>
          <w:szCs w:val="32"/>
        </w:rPr>
        <w:t>推进城镇公共厕所改造，完善落实城镇公共厕所设计标准，推动将男女厕位比例规范化建设和达标率纳入文明城市、文明社区、文明村镇、文明单位、文明校园评选标准。分类有序推进农村厕所革命，稳步提高卫生厕所普及率，加强厕所粪污无害化处理与资源化利用。推动旅游景区、商场、客运枢纽和服务区等公共场所建设第三卫生间。</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10</w:t>
      </w:r>
      <w:r>
        <w:rPr>
          <w:rFonts w:hint="default" w:ascii="Times New Roman" w:hAnsi="Times New Roman" w:eastAsia="方正仿宋_GBK" w:cs="Times New Roman"/>
          <w:b/>
          <w:bCs/>
          <w:color w:val="auto"/>
          <w:kern w:val="0"/>
          <w:sz w:val="32"/>
          <w:szCs w:val="32"/>
        </w:rPr>
        <w:t>.在突发事件应对中关切妇女特别是孕期、哺乳期妇女</w:t>
      </w:r>
      <w:r>
        <w:rPr>
          <w:rFonts w:hint="default" w:ascii="Times New Roman" w:hAnsi="Times New Roman" w:eastAsia="方正仿宋_GBK" w:cs="Times New Roman"/>
          <w:b/>
          <w:bCs/>
          <w:color w:val="auto"/>
          <w:kern w:val="0"/>
          <w:sz w:val="32"/>
          <w:szCs w:val="32"/>
          <w:lang w:eastAsia="zh-CN"/>
        </w:rPr>
        <w:t>以</w:t>
      </w:r>
      <w:r>
        <w:rPr>
          <w:rFonts w:hint="default" w:ascii="Times New Roman" w:hAnsi="Times New Roman" w:eastAsia="方正仿宋_GBK" w:cs="Times New Roman"/>
          <w:b/>
          <w:bCs/>
          <w:color w:val="auto"/>
          <w:kern w:val="0"/>
          <w:sz w:val="32"/>
          <w:szCs w:val="32"/>
        </w:rPr>
        <w:t>及困难妇女群体特殊需求。</w:t>
      </w:r>
      <w:r>
        <w:rPr>
          <w:rFonts w:hint="default" w:ascii="Times New Roman" w:hAnsi="Times New Roman" w:eastAsia="方正仿宋_GBK" w:cs="Times New Roman"/>
          <w:color w:val="auto"/>
          <w:kern w:val="0"/>
          <w:sz w:val="32"/>
          <w:szCs w:val="32"/>
        </w:rPr>
        <w:t>在突发事件应急体系建设、预防和应急处置机制建设、相关应急预案和规划制定中统筹考虑妇女特殊需求，优先保障女性卫生用品、孕产妇用品和重要医用物资供给。面向妇女开展突发事件预防应对知识、自救互救技能指导培训，提高妇女防灾减灾意识和自救互救能力。在应对突发事件中加强对有需求妇女群体的救助服务和心理疏导。引导妇女积极参与防灾减灾工作。</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b/>
          <w:bCs/>
          <w:color w:val="auto"/>
          <w:kern w:val="0"/>
          <w:sz w:val="32"/>
          <w:szCs w:val="32"/>
          <w:lang w:val="en-US" w:eastAsia="zh-CN"/>
        </w:rPr>
        <w:t>11</w:t>
      </w:r>
      <w:r>
        <w:rPr>
          <w:rFonts w:hint="default" w:ascii="Times New Roman" w:hAnsi="Times New Roman" w:eastAsia="方正仿宋_GBK" w:cs="Times New Roman"/>
          <w:b/>
          <w:bCs/>
          <w:color w:val="auto"/>
          <w:kern w:val="0"/>
          <w:sz w:val="32"/>
          <w:szCs w:val="32"/>
        </w:rPr>
        <w:t>.发挥妇联组织在营造男女平等和</w:t>
      </w:r>
      <w:r>
        <w:rPr>
          <w:rFonts w:hint="default" w:ascii="Times New Roman" w:hAnsi="Times New Roman" w:eastAsia="方正仿宋_GBK" w:cs="Times New Roman"/>
          <w:b/>
          <w:bCs/>
          <w:color w:val="auto"/>
          <w:kern w:val="0"/>
          <w:sz w:val="32"/>
          <w:szCs w:val="32"/>
          <w:lang w:eastAsia="zh-CN"/>
        </w:rPr>
        <w:t>促进</w:t>
      </w:r>
      <w:r>
        <w:rPr>
          <w:rFonts w:hint="default" w:ascii="Times New Roman" w:hAnsi="Times New Roman" w:eastAsia="方正仿宋_GBK" w:cs="Times New Roman"/>
          <w:b/>
          <w:bCs/>
          <w:color w:val="auto"/>
          <w:kern w:val="0"/>
          <w:sz w:val="32"/>
          <w:szCs w:val="32"/>
        </w:rPr>
        <w:t>妇女全面发展环境中的积极作用。</w:t>
      </w:r>
      <w:r>
        <w:rPr>
          <w:rFonts w:hint="default" w:ascii="Times New Roman" w:hAnsi="Times New Roman" w:eastAsia="方正仿宋_GBK" w:cs="Times New Roman"/>
          <w:color w:val="auto"/>
          <w:kern w:val="0"/>
          <w:sz w:val="32"/>
          <w:szCs w:val="32"/>
        </w:rPr>
        <w:t>健全完善引领服务联系妇女工作机制，发挥桥梁纽带作用，凝聚妇女人心。联合主流媒体，依托妇联全媒体，大力宣传习近平总书记关于妇女和妇女工作的重要论述，宣传马克思主义妇女观和男女平等基本国策，宣传妇女“半边天”作用。</w:t>
      </w:r>
      <w:r>
        <w:rPr>
          <w:rFonts w:hint="default" w:ascii="Times New Roman" w:hAnsi="Times New Roman" w:eastAsia="方正仿宋_GBK" w:cs="Times New Roman"/>
          <w:color w:val="auto"/>
          <w:kern w:val="0"/>
          <w:sz w:val="32"/>
          <w:szCs w:val="32"/>
          <w:lang w:eastAsia="zh-CN"/>
        </w:rPr>
        <w:t>坚决打赢</w:t>
      </w:r>
      <w:r>
        <w:rPr>
          <w:rFonts w:hint="default" w:ascii="Times New Roman" w:hAnsi="Times New Roman" w:eastAsia="方正仿宋_GBK" w:cs="Times New Roman"/>
          <w:color w:val="auto"/>
          <w:kern w:val="0"/>
          <w:sz w:val="32"/>
          <w:szCs w:val="32"/>
        </w:rPr>
        <w:t>妇女意识形态领域反分裂斗争，坚决防范“三股势力”渗透颠覆破坏活动，对错误观点言论及时发声</w:t>
      </w:r>
      <w:r>
        <w:rPr>
          <w:rFonts w:hint="default" w:ascii="Times New Roman" w:hAnsi="Times New Roman" w:eastAsia="方正仿宋_GBK" w:cs="Times New Roman"/>
          <w:color w:val="auto"/>
          <w:kern w:val="0"/>
          <w:sz w:val="32"/>
          <w:szCs w:val="32"/>
          <w:lang w:eastAsia="zh-CN"/>
        </w:rPr>
        <w:t>亮剑</w:t>
      </w:r>
      <w:r>
        <w:rPr>
          <w:rFonts w:hint="default" w:ascii="Times New Roman" w:hAnsi="Times New Roman" w:eastAsia="方正仿宋_GBK" w:cs="Times New Roman"/>
          <w:color w:val="auto"/>
          <w:kern w:val="0"/>
          <w:sz w:val="32"/>
          <w:szCs w:val="32"/>
        </w:rPr>
        <w:t>，旗帜鲜明、态度坚决地打好舆论主动仗。加强妇女舆情尤其是网络舆情监测，协调督促处置，正面引导舆论，优化有利于妇女全面发展的社会舆论环境。讲好妇女发展故事，宣传妇女发展成就，展现妇女良好形象。支持妇女投身“一带一路”建设，促进丝路妇女交流合作，为推动丝路沿线国家妇女发展做出积极</w:t>
      </w:r>
      <w:r>
        <w:rPr>
          <w:rFonts w:hint="default" w:ascii="Times New Roman" w:hAnsi="Times New Roman" w:eastAsia="方正仿宋_GBK" w:cs="Times New Roman"/>
          <w:color w:val="auto"/>
          <w:kern w:val="0"/>
          <w:sz w:val="32"/>
          <w:szCs w:val="32"/>
          <w:lang w:eastAsia="zh-CN"/>
        </w:rPr>
        <w:t>贡献</w:t>
      </w:r>
      <w:r>
        <w:rPr>
          <w:rFonts w:hint="default" w:ascii="Times New Roman" w:hAnsi="Times New Roman" w:eastAsia="方正仿宋_GBK" w:cs="Times New Roman"/>
          <w:color w:val="auto"/>
          <w:kern w:val="0"/>
          <w:sz w:val="32"/>
          <w:szCs w:val="32"/>
        </w:rPr>
        <w:t>。</w:t>
      </w:r>
    </w:p>
    <w:p>
      <w:pPr>
        <w:pStyle w:val="2"/>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方正楷体_GBK" w:cs="Times New Roman"/>
          <w:b w:val="0"/>
          <w:bCs w:val="0"/>
          <w:color w:val="auto"/>
          <w:sz w:val="32"/>
          <w:szCs w:val="32"/>
        </w:rPr>
        <w:t>（八）妇女与法律</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3"/>
        <w:textAlignment w:val="auto"/>
        <w:rPr>
          <w:rFonts w:hint="default" w:ascii="Times New Roman" w:hAnsi="Times New Roman" w:eastAsia="方正仿宋_GBK" w:cs="Times New Roman"/>
          <w:bCs/>
          <w:color w:val="auto"/>
          <w:kern w:val="0"/>
          <w:sz w:val="32"/>
          <w:szCs w:val="32"/>
          <w:lang w:val="zh-TW" w:eastAsia="zh-TW"/>
        </w:rPr>
      </w:pPr>
      <w:r>
        <w:rPr>
          <w:rFonts w:hint="default" w:ascii="Times New Roman" w:hAnsi="Times New Roman" w:eastAsia="方正仿宋_GBK" w:cs="Times New Roman"/>
          <w:bCs/>
          <w:color w:val="auto"/>
          <w:kern w:val="0"/>
          <w:sz w:val="32"/>
          <w:szCs w:val="32"/>
          <w:lang w:val="zh-TW" w:eastAsia="zh-TW"/>
        </w:rPr>
        <w:t>主要目标：</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0"/>
        <w:textAlignment w:val="auto"/>
        <w:rPr>
          <w:rFonts w:hint="default" w:ascii="Times New Roman" w:hAnsi="Times New Roman" w:eastAsia="方正仿宋_GBK" w:cs="Times New Roman"/>
          <w:b w:val="0"/>
          <w:color w:val="auto"/>
          <w:kern w:val="0"/>
          <w:sz w:val="32"/>
          <w:szCs w:val="32"/>
          <w:lang w:val="zh-TW" w:eastAsia="zh-TW"/>
        </w:rPr>
      </w:pPr>
      <w:r>
        <w:rPr>
          <w:rFonts w:hint="default" w:ascii="Times New Roman" w:hAnsi="Times New Roman" w:eastAsia="方正仿宋_GBK" w:cs="Times New Roman"/>
          <w:b w:val="0"/>
          <w:color w:val="auto"/>
          <w:kern w:val="0"/>
          <w:sz w:val="32"/>
          <w:szCs w:val="32"/>
          <w:lang w:val="zh-TW" w:eastAsia="zh-TW"/>
        </w:rPr>
        <w:t>1.全面贯彻落实男女平等宪法原则和基本国策，健全完善保障妇女</w:t>
      </w:r>
      <w:r>
        <w:rPr>
          <w:rFonts w:hint="default" w:ascii="Times New Roman" w:hAnsi="Times New Roman" w:eastAsia="方正仿宋_GBK" w:cs="Times New Roman"/>
          <w:b w:val="0"/>
          <w:color w:val="auto"/>
          <w:kern w:val="0"/>
          <w:sz w:val="32"/>
          <w:szCs w:val="32"/>
          <w:lang w:val="zh-TW"/>
        </w:rPr>
        <w:t>合法</w:t>
      </w:r>
      <w:r>
        <w:rPr>
          <w:rFonts w:hint="default" w:ascii="Times New Roman" w:hAnsi="Times New Roman" w:eastAsia="方正仿宋_GBK" w:cs="Times New Roman"/>
          <w:b w:val="0"/>
          <w:color w:val="auto"/>
          <w:kern w:val="0"/>
          <w:sz w:val="32"/>
          <w:szCs w:val="32"/>
          <w:lang w:val="zh-TW" w:eastAsia="zh-TW"/>
        </w:rPr>
        <w:t>权益</w:t>
      </w:r>
      <w:r>
        <w:rPr>
          <w:rFonts w:hint="default" w:ascii="Times New Roman" w:hAnsi="Times New Roman" w:eastAsia="方正仿宋_GBK" w:cs="Times New Roman"/>
          <w:b w:val="0"/>
          <w:color w:val="auto"/>
          <w:kern w:val="0"/>
          <w:sz w:val="32"/>
          <w:szCs w:val="32"/>
          <w:lang w:val="zh-TW"/>
        </w:rPr>
        <w:t>法规</w:t>
      </w:r>
      <w:r>
        <w:rPr>
          <w:rFonts w:hint="default" w:ascii="Times New Roman" w:hAnsi="Times New Roman" w:eastAsia="方正仿宋_GBK" w:cs="Times New Roman"/>
          <w:b w:val="0"/>
          <w:color w:val="auto"/>
          <w:kern w:val="0"/>
          <w:sz w:val="32"/>
          <w:szCs w:val="32"/>
          <w:lang w:val="zh-TW" w:eastAsia="zh-TW"/>
        </w:rPr>
        <w:t>体系。</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0"/>
        <w:textAlignment w:val="auto"/>
        <w:rPr>
          <w:rFonts w:hint="default" w:ascii="Times New Roman" w:hAnsi="Times New Roman" w:eastAsia="方正仿宋_GBK" w:cs="Times New Roman"/>
          <w:b w:val="0"/>
          <w:color w:val="auto"/>
          <w:kern w:val="0"/>
          <w:sz w:val="32"/>
          <w:szCs w:val="32"/>
          <w:lang w:val="zh-TW" w:eastAsia="zh-TW"/>
        </w:rPr>
      </w:pPr>
      <w:r>
        <w:rPr>
          <w:rFonts w:hint="default" w:ascii="Times New Roman" w:hAnsi="Times New Roman" w:eastAsia="方正仿宋_GBK" w:cs="Times New Roman"/>
          <w:b w:val="0"/>
          <w:color w:val="auto"/>
          <w:kern w:val="0"/>
          <w:sz w:val="32"/>
          <w:szCs w:val="32"/>
          <w:lang w:val="zh-TW" w:eastAsia="zh-TW"/>
        </w:rPr>
        <w:t>2.促进法规政策性别平等评估机制规范化建设和有效运行。</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0"/>
        <w:textAlignment w:val="auto"/>
        <w:rPr>
          <w:rFonts w:hint="default" w:ascii="Times New Roman" w:hAnsi="Times New Roman" w:eastAsia="方正仿宋_GBK" w:cs="Times New Roman"/>
          <w:b w:val="0"/>
          <w:color w:val="auto"/>
          <w:kern w:val="0"/>
          <w:sz w:val="32"/>
          <w:szCs w:val="32"/>
          <w:lang w:val="zh-TW" w:eastAsia="zh-TW"/>
        </w:rPr>
      </w:pPr>
      <w:r>
        <w:rPr>
          <w:rFonts w:hint="default" w:ascii="Times New Roman" w:hAnsi="Times New Roman" w:eastAsia="方正仿宋_GBK" w:cs="Times New Roman"/>
          <w:b w:val="0"/>
          <w:color w:val="auto"/>
          <w:kern w:val="0"/>
          <w:sz w:val="32"/>
          <w:szCs w:val="32"/>
          <w:lang w:val="zh-TW" w:eastAsia="zh-TW"/>
        </w:rPr>
        <w:t>3.提高妇女</w:t>
      </w:r>
      <w:r>
        <w:rPr>
          <w:rFonts w:hint="default" w:ascii="Times New Roman" w:hAnsi="Times New Roman" w:eastAsia="方正仿宋_GBK" w:cs="Times New Roman"/>
          <w:b w:val="0"/>
          <w:color w:val="auto"/>
          <w:kern w:val="0"/>
          <w:sz w:val="32"/>
          <w:szCs w:val="32"/>
          <w:lang w:val="zh-TW" w:eastAsia="zh-CN"/>
        </w:rPr>
        <w:t>尊</w:t>
      </w:r>
      <w:r>
        <w:rPr>
          <w:rFonts w:hint="default" w:ascii="Times New Roman" w:hAnsi="Times New Roman" w:eastAsia="方正仿宋_GBK" w:cs="Times New Roman"/>
          <w:b w:val="0"/>
          <w:color w:val="auto"/>
          <w:kern w:val="0"/>
          <w:sz w:val="32"/>
          <w:szCs w:val="32"/>
          <w:lang w:val="zh-TW" w:eastAsia="zh-TW"/>
        </w:rPr>
        <w:t>法学法守法用法意识和能力。充分发挥妇女在法治</w:t>
      </w:r>
      <w:r>
        <w:rPr>
          <w:rFonts w:hint="default" w:ascii="Times New Roman" w:hAnsi="Times New Roman" w:eastAsia="方正仿宋_GBK" w:cs="Times New Roman"/>
          <w:b w:val="0"/>
          <w:color w:val="auto"/>
          <w:kern w:val="0"/>
          <w:sz w:val="32"/>
          <w:szCs w:val="32"/>
          <w:lang w:val="en-US" w:eastAsia="zh-CN"/>
        </w:rPr>
        <w:t>和硕</w:t>
      </w:r>
      <w:r>
        <w:rPr>
          <w:rFonts w:hint="default" w:ascii="Times New Roman" w:hAnsi="Times New Roman" w:eastAsia="方正仿宋_GBK" w:cs="Times New Roman"/>
          <w:b w:val="0"/>
          <w:color w:val="auto"/>
          <w:kern w:val="0"/>
          <w:sz w:val="32"/>
          <w:szCs w:val="32"/>
          <w:lang w:val="zh-TW" w:eastAsia="zh-TW"/>
        </w:rPr>
        <w:t>建设中的作用。</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0"/>
        <w:textAlignment w:val="auto"/>
        <w:rPr>
          <w:rFonts w:hint="default" w:ascii="Times New Roman" w:hAnsi="Times New Roman" w:eastAsia="方正仿宋_GBK" w:cs="Times New Roman"/>
          <w:b w:val="0"/>
          <w:color w:val="auto"/>
          <w:kern w:val="0"/>
          <w:sz w:val="32"/>
          <w:szCs w:val="32"/>
          <w:lang w:val="zh-TW" w:eastAsia="zh-TW"/>
        </w:rPr>
      </w:pPr>
      <w:r>
        <w:rPr>
          <w:rFonts w:hint="default" w:ascii="Times New Roman" w:hAnsi="Times New Roman" w:eastAsia="方正仿宋_GBK" w:cs="Times New Roman"/>
          <w:b w:val="0"/>
          <w:color w:val="auto"/>
          <w:kern w:val="0"/>
          <w:sz w:val="32"/>
          <w:szCs w:val="32"/>
          <w:lang w:val="zh-TW" w:eastAsia="zh-TW"/>
        </w:rPr>
        <w:t>4.深入实施</w:t>
      </w:r>
      <w:r>
        <w:rPr>
          <w:rFonts w:hint="default" w:ascii="Times New Roman" w:hAnsi="Times New Roman" w:eastAsia="方正仿宋_GBK" w:cs="Times New Roman"/>
          <w:b w:val="0"/>
          <w:color w:val="auto"/>
          <w:kern w:val="0"/>
          <w:sz w:val="32"/>
          <w:szCs w:val="32"/>
          <w:lang w:val="zh-TW" w:eastAsia="zh-CN"/>
        </w:rPr>
        <w:t>《中华人民共和国妇女权益保障法》《中华人民共和国反家庭暴力法》《新疆维吾尔自治区实施〈中华人民共和国妇女权益保障法〉办法》《新疆维吾尔自治区实施〈中华人民共和国反家庭暴力法〉办法》，</w:t>
      </w:r>
      <w:r>
        <w:rPr>
          <w:rFonts w:hint="default" w:ascii="Times New Roman" w:hAnsi="Times New Roman" w:eastAsia="方正仿宋_GBK" w:cs="Times New Roman"/>
          <w:b w:val="0"/>
          <w:color w:val="auto"/>
          <w:kern w:val="0"/>
          <w:sz w:val="32"/>
          <w:szCs w:val="32"/>
          <w:lang w:val="zh-TW" w:eastAsia="zh-TW"/>
        </w:rPr>
        <w:t>预防和制止针对妇女一切形式的家庭暴力。</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0"/>
        <w:textAlignment w:val="auto"/>
        <w:rPr>
          <w:rFonts w:hint="default" w:ascii="Times New Roman" w:hAnsi="Times New Roman" w:eastAsia="方正仿宋_GBK" w:cs="Times New Roman"/>
          <w:b w:val="0"/>
          <w:color w:val="auto"/>
          <w:kern w:val="0"/>
          <w:sz w:val="32"/>
          <w:szCs w:val="32"/>
          <w:lang w:val="zh-TW" w:eastAsia="zh-TW"/>
        </w:rPr>
      </w:pPr>
      <w:r>
        <w:rPr>
          <w:rFonts w:hint="default" w:ascii="Times New Roman" w:hAnsi="Times New Roman" w:eastAsia="方正仿宋_GBK" w:cs="Times New Roman"/>
          <w:b w:val="0"/>
          <w:color w:val="auto"/>
          <w:kern w:val="0"/>
          <w:sz w:val="32"/>
          <w:szCs w:val="32"/>
          <w:lang w:val="zh-TW" w:eastAsia="zh-TW"/>
        </w:rPr>
        <w:t>5.严厉打击拐卖妇女、性侵害妇女等违法犯罪行为。</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0"/>
        <w:textAlignment w:val="auto"/>
        <w:rPr>
          <w:rFonts w:hint="default" w:ascii="Times New Roman" w:hAnsi="Times New Roman" w:eastAsia="方正仿宋_GBK" w:cs="Times New Roman"/>
          <w:b w:val="0"/>
          <w:color w:val="auto"/>
          <w:kern w:val="0"/>
          <w:sz w:val="32"/>
          <w:szCs w:val="32"/>
          <w:lang w:val="zh-TW" w:eastAsia="zh-TW"/>
        </w:rPr>
      </w:pPr>
      <w:r>
        <w:rPr>
          <w:rFonts w:hint="default" w:ascii="Times New Roman" w:hAnsi="Times New Roman" w:eastAsia="方正仿宋_GBK" w:cs="Times New Roman"/>
          <w:b w:val="0"/>
          <w:color w:val="auto"/>
          <w:kern w:val="0"/>
          <w:sz w:val="32"/>
          <w:szCs w:val="32"/>
          <w:lang w:val="zh-TW" w:eastAsia="zh-TW"/>
        </w:rPr>
        <w:t>6.提升预防和制止性骚扰的法治意识，有效遏制针对妇女的性骚扰。</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0"/>
        <w:textAlignment w:val="auto"/>
        <w:rPr>
          <w:rFonts w:hint="default" w:ascii="Times New Roman" w:hAnsi="Times New Roman" w:eastAsia="方正仿宋_GBK" w:cs="Times New Roman"/>
          <w:b w:val="0"/>
          <w:color w:val="auto"/>
          <w:kern w:val="0"/>
          <w:sz w:val="32"/>
          <w:szCs w:val="32"/>
          <w:lang w:val="zh-TW" w:eastAsia="zh-TW"/>
        </w:rPr>
      </w:pPr>
      <w:r>
        <w:rPr>
          <w:rFonts w:hint="default" w:ascii="Times New Roman" w:hAnsi="Times New Roman" w:eastAsia="方正仿宋_GBK" w:cs="Times New Roman"/>
          <w:b w:val="0"/>
          <w:color w:val="auto"/>
          <w:kern w:val="0"/>
          <w:sz w:val="32"/>
          <w:szCs w:val="32"/>
          <w:lang w:val="zh-TW" w:eastAsia="zh-TW"/>
        </w:rPr>
        <w:t>7.严厉打击利用网络对妇女实施违法犯罪行为。</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0"/>
        <w:textAlignment w:val="auto"/>
        <w:rPr>
          <w:rFonts w:hint="default" w:ascii="Times New Roman" w:hAnsi="Times New Roman" w:eastAsia="方正仿宋_GBK" w:cs="Times New Roman"/>
          <w:b w:val="0"/>
          <w:color w:val="auto"/>
          <w:kern w:val="0"/>
          <w:sz w:val="32"/>
          <w:szCs w:val="32"/>
          <w:lang w:val="zh-TW" w:eastAsia="zh-TW"/>
        </w:rPr>
      </w:pPr>
      <w:r>
        <w:rPr>
          <w:rFonts w:hint="default" w:ascii="Times New Roman" w:hAnsi="Times New Roman" w:eastAsia="方正仿宋_GBK" w:cs="Times New Roman"/>
          <w:b w:val="0"/>
          <w:color w:val="auto"/>
          <w:kern w:val="0"/>
          <w:sz w:val="32"/>
          <w:szCs w:val="32"/>
          <w:lang w:val="zh-TW" w:eastAsia="zh-TW"/>
        </w:rPr>
        <w:t>8.保障妇女在家庭关系中的财产所有权、继承权，保障妇女</w:t>
      </w:r>
      <w:r>
        <w:rPr>
          <w:rFonts w:hint="default" w:ascii="Times New Roman" w:hAnsi="Times New Roman" w:eastAsia="方正仿宋_GBK" w:cs="Times New Roman"/>
          <w:b w:val="0"/>
          <w:color w:val="auto"/>
          <w:kern w:val="0"/>
          <w:sz w:val="32"/>
          <w:szCs w:val="32"/>
          <w:lang w:val="zh-TW"/>
        </w:rPr>
        <w:t>对</w:t>
      </w:r>
      <w:r>
        <w:rPr>
          <w:rFonts w:hint="default" w:ascii="Times New Roman" w:hAnsi="Times New Roman" w:eastAsia="方正仿宋_GBK" w:cs="Times New Roman"/>
          <w:b w:val="0"/>
          <w:color w:val="auto"/>
          <w:kern w:val="0"/>
          <w:sz w:val="32"/>
          <w:szCs w:val="32"/>
          <w:lang w:val="zh-TW" w:eastAsia="zh-TW"/>
        </w:rPr>
        <w:t>婚姻家庭关系中共同财产享有知情权和平等处理权。</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0"/>
        <w:textAlignment w:val="auto"/>
        <w:rPr>
          <w:rFonts w:hint="default" w:ascii="Times New Roman" w:hAnsi="Times New Roman" w:eastAsia="方正仿宋_GBK" w:cs="Times New Roman"/>
          <w:b w:val="0"/>
          <w:color w:val="auto"/>
          <w:kern w:val="0"/>
          <w:sz w:val="32"/>
          <w:szCs w:val="32"/>
          <w:lang w:val="zh-TW" w:eastAsia="zh-TW"/>
        </w:rPr>
      </w:pPr>
      <w:r>
        <w:rPr>
          <w:rFonts w:hint="default" w:ascii="Times New Roman" w:hAnsi="Times New Roman" w:eastAsia="方正仿宋_GBK" w:cs="Times New Roman"/>
          <w:b w:val="0"/>
          <w:color w:val="auto"/>
          <w:kern w:val="0"/>
          <w:sz w:val="32"/>
          <w:szCs w:val="32"/>
          <w:lang w:val="zh-TW" w:eastAsia="zh-TW"/>
        </w:rPr>
        <w:t>9.依法为妇女提供公共法律服务。保障遭受侵害妇女获得及时有效的</w:t>
      </w:r>
      <w:r>
        <w:rPr>
          <w:rFonts w:hint="default" w:ascii="Times New Roman" w:hAnsi="Times New Roman" w:eastAsia="方正仿宋_GBK" w:cs="Times New Roman"/>
          <w:b w:val="0"/>
          <w:color w:val="auto"/>
          <w:kern w:val="0"/>
          <w:sz w:val="32"/>
          <w:szCs w:val="32"/>
          <w:lang w:val="zh-TW"/>
        </w:rPr>
        <w:t>司法救助</w:t>
      </w:r>
      <w:r>
        <w:rPr>
          <w:rFonts w:hint="default" w:ascii="Times New Roman" w:hAnsi="Times New Roman" w:eastAsia="方正仿宋_GBK" w:cs="Times New Roman"/>
          <w:b w:val="0"/>
          <w:color w:val="auto"/>
          <w:kern w:val="0"/>
          <w:sz w:val="32"/>
          <w:szCs w:val="32"/>
          <w:lang w:val="zh-TW" w:eastAsia="zh-TW"/>
        </w:rPr>
        <w:t>。</w:t>
      </w:r>
    </w:p>
    <w:p>
      <w:pPr>
        <w:pStyle w:val="3"/>
        <w:keepNext w:val="0"/>
        <w:keepLines w:val="0"/>
        <w:pageBreakBefore w:val="0"/>
        <w:widowControl w:val="0"/>
        <w:kinsoku/>
        <w:wordWrap w:val="0"/>
        <w:overflowPunct/>
        <w:topLinePunct/>
        <w:autoSpaceDE/>
        <w:autoSpaceDN/>
        <w:bidi w:val="0"/>
        <w:adjustRightInd w:val="0"/>
        <w:snapToGrid w:val="0"/>
        <w:spacing w:line="560" w:lineRule="exact"/>
        <w:ind w:firstLine="643"/>
        <w:textAlignment w:val="auto"/>
        <w:rPr>
          <w:rFonts w:hint="default" w:ascii="Times New Roman" w:hAnsi="Times New Roman" w:eastAsia="方正仿宋_GBK" w:cs="Times New Roman"/>
          <w:bCs/>
          <w:color w:val="auto"/>
          <w:kern w:val="0"/>
          <w:sz w:val="32"/>
          <w:szCs w:val="32"/>
          <w:lang w:val="zh-TW" w:eastAsia="zh-TW"/>
        </w:rPr>
      </w:pPr>
      <w:r>
        <w:rPr>
          <w:rFonts w:hint="default" w:ascii="Times New Roman" w:hAnsi="Times New Roman" w:eastAsia="方正仿宋_GBK" w:cs="Times New Roman"/>
          <w:bCs/>
          <w:color w:val="auto"/>
          <w:kern w:val="0"/>
          <w:sz w:val="32"/>
          <w:szCs w:val="32"/>
          <w:lang w:val="zh-TW" w:eastAsia="zh-TW"/>
        </w:rPr>
        <w:t>策略措施：</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rPr>
        <w:t>1.推进男女平等宪法原则和基本国策贯彻落实到法治</w:t>
      </w:r>
      <w:r>
        <w:rPr>
          <w:rFonts w:hint="default" w:ascii="Times New Roman" w:hAnsi="Times New Roman" w:eastAsia="方正仿宋_GBK" w:cs="Times New Roman"/>
          <w:b w:val="0"/>
          <w:bCs w:val="0"/>
          <w:color w:val="auto"/>
          <w:sz w:val="32"/>
          <w:szCs w:val="32"/>
          <w:lang w:val="en-US" w:eastAsia="zh-CN"/>
        </w:rPr>
        <w:t>和硕</w:t>
      </w:r>
      <w:r>
        <w:rPr>
          <w:rFonts w:hint="default" w:ascii="Times New Roman" w:hAnsi="Times New Roman" w:eastAsia="方正仿宋_GBK" w:cs="Times New Roman"/>
          <w:b w:val="0"/>
          <w:bCs w:val="0"/>
          <w:color w:val="auto"/>
          <w:sz w:val="32"/>
          <w:szCs w:val="32"/>
        </w:rPr>
        <w:t>建设全过程各方面。及时制定、完善保障妇女合法权益的政府规章和政策体系。加大民法典、妇女权益保障法等法律法规实施力度，加强执法检查和督查督办，保障侵害妇女权益案件获得公平公正处理。开展妇女权益保障领域公益诉讼。将保障妇女权益相关内容纳入基层社会治理</w:t>
      </w:r>
      <w:r>
        <w:rPr>
          <w:rFonts w:hint="default" w:ascii="Times New Roman" w:hAnsi="Times New Roman" w:eastAsia="方正仿宋_GBK" w:cs="Times New Roman"/>
          <w:color w:val="auto"/>
          <w:sz w:val="32"/>
          <w:szCs w:val="32"/>
        </w:rPr>
        <w:t>，纳入法治队伍建设、全民普法规划和群众性法治文化活动，增强全社会男女平等意识。</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2.加强法规政策性别平等评估工作。</w:t>
      </w:r>
      <w:r>
        <w:rPr>
          <w:rFonts w:hint="default" w:ascii="Times New Roman" w:hAnsi="Times New Roman" w:eastAsia="方正仿宋_GBK" w:cs="Times New Roman"/>
          <w:color w:val="auto"/>
          <w:sz w:val="32"/>
          <w:szCs w:val="32"/>
        </w:rPr>
        <w:t>建立健全县法规政策性别平等评估机制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3.提升妇女法治意识和参与法治</w:t>
      </w:r>
      <w:r>
        <w:rPr>
          <w:rFonts w:hint="default" w:ascii="Times New Roman" w:hAnsi="Times New Roman" w:eastAsia="方正仿宋_GBK" w:cs="Times New Roman"/>
          <w:b/>
          <w:bCs/>
          <w:color w:val="auto"/>
          <w:kern w:val="2"/>
          <w:sz w:val="32"/>
          <w:szCs w:val="32"/>
          <w:lang w:val="en-US" w:eastAsia="zh-CN"/>
        </w:rPr>
        <w:t>和硕</w:t>
      </w:r>
      <w:r>
        <w:rPr>
          <w:rFonts w:hint="default" w:ascii="Times New Roman" w:hAnsi="Times New Roman" w:eastAsia="方正仿宋_GBK" w:cs="Times New Roman"/>
          <w:b/>
          <w:bCs/>
          <w:color w:val="auto"/>
          <w:kern w:val="2"/>
          <w:sz w:val="32"/>
          <w:szCs w:val="32"/>
        </w:rPr>
        <w:t>建设能力。</w:t>
      </w:r>
      <w:r>
        <w:rPr>
          <w:rFonts w:hint="default" w:ascii="Times New Roman" w:hAnsi="Times New Roman" w:eastAsia="方正仿宋_GBK" w:cs="Times New Roman"/>
          <w:color w:val="auto"/>
          <w:sz w:val="32"/>
          <w:szCs w:val="32"/>
        </w:rPr>
        <w:t>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妇联组织、以女性为成员主体或者以女性为主要服务对象的社会组织等在科学立法、民主立法和立法协商中的作用。</w:t>
      </w:r>
    </w:p>
    <w:p>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4.</w:t>
      </w:r>
      <w:r>
        <w:rPr>
          <w:rFonts w:hint="default" w:ascii="Times New Roman" w:hAnsi="Times New Roman" w:eastAsia="方正仿宋_GBK" w:cs="Times New Roman"/>
          <w:b/>
          <w:bCs/>
          <w:color w:val="auto"/>
          <w:kern w:val="2"/>
          <w:sz w:val="32"/>
          <w:szCs w:val="32"/>
          <w:lang w:eastAsia="zh-CN"/>
        </w:rPr>
        <w:t>加大</w:t>
      </w:r>
      <w:r>
        <w:rPr>
          <w:rFonts w:hint="default" w:ascii="Times New Roman" w:hAnsi="Times New Roman" w:eastAsia="方正仿宋_GBK" w:cs="Times New Roman"/>
          <w:b/>
          <w:bCs/>
          <w:color w:val="auto"/>
          <w:kern w:val="0"/>
          <w:sz w:val="32"/>
          <w:szCs w:val="32"/>
          <w:lang w:val="zh-TW" w:eastAsia="zh-CN"/>
        </w:rPr>
        <w:t>《中华人民共和国妇女权益保障法》《中华人民共和国反家庭暴力法》《新疆维吾尔自治区实施〈中华人民共和国妇女权益保障法〉办法》《新疆维吾尔自治区实施〈中华人民共和国反家庭暴力法〉办法》</w:t>
      </w:r>
      <w:r>
        <w:rPr>
          <w:rFonts w:hint="default" w:ascii="Times New Roman" w:hAnsi="Times New Roman" w:eastAsia="方正仿宋_GBK" w:cs="Times New Roman"/>
          <w:b/>
          <w:bCs/>
          <w:color w:val="auto"/>
          <w:kern w:val="2"/>
          <w:sz w:val="32"/>
          <w:szCs w:val="32"/>
        </w:rPr>
        <w:t>实施力度。</w:t>
      </w:r>
      <w:r>
        <w:rPr>
          <w:rFonts w:hint="default" w:ascii="Times New Roman" w:hAnsi="Times New Roman" w:eastAsia="方正仿宋_GBK" w:cs="Times New Roman"/>
          <w:color w:val="auto"/>
          <w:sz w:val="32"/>
          <w:szCs w:val="32"/>
        </w:rPr>
        <w:t>健全完善预防和制止家庭暴力多部门合作机制，加</w:t>
      </w:r>
      <w:r>
        <w:rPr>
          <w:rFonts w:hint="default" w:ascii="Times New Roman" w:hAnsi="Times New Roman" w:eastAsia="方正仿宋_GBK" w:cs="Times New Roman"/>
          <w:color w:val="auto"/>
          <w:sz w:val="32"/>
          <w:szCs w:val="32"/>
          <w:lang w:eastAsia="zh-CN"/>
        </w:rPr>
        <w:t>大</w:t>
      </w:r>
      <w:r>
        <w:rPr>
          <w:rFonts w:hint="default" w:ascii="Times New Roman" w:hAnsi="Times New Roman" w:eastAsia="方正仿宋_GBK" w:cs="Times New Roman"/>
          <w:color w:val="auto"/>
          <w:sz w:val="32"/>
          <w:szCs w:val="32"/>
        </w:rPr>
        <w:t>宣传教育、预防排查</w:t>
      </w:r>
      <w:r>
        <w:rPr>
          <w:rFonts w:hint="default" w:ascii="Times New Roman" w:hAnsi="Times New Roman" w:eastAsia="方正仿宋_GBK" w:cs="Times New Roman"/>
          <w:color w:val="auto"/>
          <w:sz w:val="32"/>
          <w:szCs w:val="32"/>
          <w:lang w:eastAsia="zh-CN"/>
        </w:rPr>
        <w:t>力度</w:t>
      </w:r>
      <w:r>
        <w:rPr>
          <w:rFonts w:hint="default" w:ascii="Times New Roman" w:hAnsi="Times New Roman" w:eastAsia="方正仿宋_GBK" w:cs="Times New Roman"/>
          <w:color w:val="auto"/>
          <w:sz w:val="32"/>
          <w:szCs w:val="32"/>
        </w:rPr>
        <w:t>，建立社区网格化家庭暴力重点监控机制。</w:t>
      </w:r>
      <w:r>
        <w:rPr>
          <w:rFonts w:hint="default" w:ascii="Times New Roman" w:hAnsi="Times New Roman" w:eastAsia="方正仿宋_GBK" w:cs="Times New Roman"/>
          <w:color w:val="auto"/>
          <w:sz w:val="32"/>
          <w:szCs w:val="32"/>
          <w:lang w:val="zh-TW"/>
        </w:rPr>
        <w:t>完善落实家庭暴力发现、报告、处置机制，</w:t>
      </w:r>
      <w:r>
        <w:rPr>
          <w:rFonts w:hint="default" w:ascii="Times New Roman" w:hAnsi="Times New Roman" w:eastAsia="方正仿宋_GBK" w:cs="Times New Roman"/>
          <w:color w:val="auto"/>
          <w:sz w:val="32"/>
          <w:szCs w:val="32"/>
        </w:rPr>
        <w:t>强化相关主体强制报告意识，履行强制报告义务。加大接处警工作力度，开展家庭暴力警情、出具告诫书情况统计。对构成犯罪的施暴人依法追究刑事责任，从严处理重大恶性案件。及时签发人身保护令，提高审核签发率，加大执行力度。加强紧急庇护场所管理，提升庇护服务水平。加强对家庭暴力受害妇女的心理抚慰和生活救助</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加强对施暴者教育警示、心理辅导和行为矫治。开展家庭暴力案件跟踪回访。加强反家庭暴力业务培训和统计。</w:t>
      </w:r>
    </w:p>
    <w:p>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kern w:val="2"/>
          <w:sz w:val="32"/>
          <w:szCs w:val="32"/>
        </w:rPr>
        <w:t>5.坚决打击拐卖妇女犯罪。</w:t>
      </w:r>
      <w:r>
        <w:rPr>
          <w:rFonts w:hint="default" w:ascii="Times New Roman" w:hAnsi="Times New Roman" w:eastAsia="方正仿宋_GBK" w:cs="Times New Roman"/>
          <w:color w:val="auto"/>
          <w:sz w:val="32"/>
          <w:szCs w:val="32"/>
          <w:lang w:val="zh-TW" w:eastAsia="zh-TW"/>
        </w:rPr>
        <w:t>完善落实</w:t>
      </w:r>
      <w:r>
        <w:rPr>
          <w:rFonts w:hint="default" w:ascii="Times New Roman" w:hAnsi="Times New Roman" w:eastAsia="方正仿宋_GBK" w:cs="Times New Roman"/>
          <w:color w:val="auto"/>
          <w:sz w:val="32"/>
          <w:szCs w:val="32"/>
          <w:lang w:val="zh-TW"/>
        </w:rPr>
        <w:t>集</w:t>
      </w:r>
      <w:r>
        <w:rPr>
          <w:rFonts w:hint="default" w:ascii="Times New Roman" w:hAnsi="Times New Roman" w:eastAsia="方正仿宋_GBK" w:cs="Times New Roman"/>
          <w:color w:val="auto"/>
          <w:sz w:val="32"/>
          <w:szCs w:val="32"/>
          <w:lang w:val="zh-TW" w:eastAsia="zh-TW"/>
        </w:rPr>
        <w:t>预防、打击、救助、</w:t>
      </w:r>
      <w:r>
        <w:rPr>
          <w:rFonts w:hint="default" w:ascii="Times New Roman" w:hAnsi="Times New Roman" w:eastAsia="方正仿宋_GBK" w:cs="Times New Roman"/>
          <w:color w:val="auto"/>
          <w:sz w:val="32"/>
          <w:szCs w:val="32"/>
        </w:rPr>
        <w:t>安置、</w:t>
      </w:r>
      <w:r>
        <w:rPr>
          <w:rFonts w:hint="default" w:ascii="Times New Roman" w:hAnsi="Times New Roman" w:eastAsia="方正仿宋_GBK" w:cs="Times New Roman"/>
          <w:color w:val="auto"/>
          <w:sz w:val="32"/>
          <w:szCs w:val="32"/>
          <w:lang w:val="zh-TW" w:eastAsia="zh-TW"/>
        </w:rPr>
        <w:t>康复</w:t>
      </w:r>
      <w:r>
        <w:rPr>
          <w:rFonts w:hint="default" w:ascii="Times New Roman" w:hAnsi="Times New Roman" w:eastAsia="方正仿宋_GBK" w:cs="Times New Roman"/>
          <w:color w:val="auto"/>
          <w:sz w:val="32"/>
          <w:szCs w:val="32"/>
          <w:lang w:val="zh-TW"/>
        </w:rPr>
        <w:t>于</w:t>
      </w:r>
      <w:r>
        <w:rPr>
          <w:rFonts w:hint="default" w:ascii="Times New Roman" w:hAnsi="Times New Roman" w:eastAsia="方正仿宋_GBK" w:cs="Times New Roman"/>
          <w:color w:val="auto"/>
          <w:sz w:val="32"/>
          <w:szCs w:val="32"/>
          <w:lang w:val="zh-TW" w:eastAsia="zh-TW"/>
        </w:rPr>
        <w:t>一体的反拐工作长效机制。</w:t>
      </w:r>
      <w:r>
        <w:rPr>
          <w:rFonts w:hint="default" w:ascii="Times New Roman" w:hAnsi="Times New Roman" w:eastAsia="方正仿宋_GBK" w:cs="Times New Roman"/>
          <w:color w:val="auto"/>
          <w:sz w:val="32"/>
          <w:szCs w:val="32"/>
        </w:rPr>
        <w:t>坚持预防为主、防治结合，</w:t>
      </w:r>
      <w:r>
        <w:rPr>
          <w:rFonts w:hint="default" w:ascii="Times New Roman" w:hAnsi="Times New Roman" w:eastAsia="方正仿宋_GBK" w:cs="Times New Roman"/>
          <w:color w:val="auto"/>
          <w:sz w:val="32"/>
          <w:szCs w:val="32"/>
          <w:lang w:eastAsia="zh-CN"/>
        </w:rPr>
        <w:t>加大反拐宣传力度，充分利用“三八”妇女节、“六一”儿童节等关键节点开展形式多样的反拐宣传活动，</w:t>
      </w:r>
      <w:r>
        <w:rPr>
          <w:rFonts w:hint="default" w:ascii="Times New Roman" w:hAnsi="Times New Roman" w:eastAsia="方正仿宋_GBK" w:cs="Times New Roman"/>
          <w:color w:val="auto"/>
          <w:sz w:val="32"/>
          <w:szCs w:val="32"/>
        </w:rPr>
        <w:t>提高全社会反拐意识以及妇女防范意识和能力。深入实施反对拐卖人口行动计划，打击拐卖妇女犯罪团伙。整治“买方市场”，及时解救被拐妇女并帮助其正常融入社会。打击跨国</w:t>
      </w:r>
      <w:r>
        <w:rPr>
          <w:rFonts w:hint="default" w:ascii="Times New Roman" w:hAnsi="Times New Roman" w:eastAsia="方正仿宋_GBK" w:cs="Times New Roman"/>
          <w:color w:val="auto"/>
          <w:sz w:val="32"/>
          <w:szCs w:val="32"/>
          <w:lang w:eastAsia="zh-CN"/>
        </w:rPr>
        <w:t>跨境</w:t>
      </w:r>
      <w:r>
        <w:rPr>
          <w:rFonts w:hint="default" w:ascii="Times New Roman" w:hAnsi="Times New Roman" w:eastAsia="方正仿宋_GBK" w:cs="Times New Roman"/>
          <w:color w:val="auto"/>
          <w:sz w:val="32"/>
          <w:szCs w:val="32"/>
        </w:rPr>
        <w:t>跨区域拐卖妇女犯罪。</w:t>
      </w:r>
    </w:p>
    <w:p>
      <w:pPr>
        <w:pStyle w:val="12"/>
        <w:keepNext w:val="0"/>
        <w:keepLines w:val="0"/>
        <w:pageBreakBefore w:val="0"/>
        <w:widowControl w:val="0"/>
        <w:kinsoku/>
        <w:wordWrap w:val="0"/>
        <w:overflowPunct/>
        <w:topLinePunct/>
        <w:autoSpaceDE/>
        <w:autoSpaceDN/>
        <w:bidi w:val="0"/>
        <w:adjustRightInd w:val="0"/>
        <w:snapToGrid w:val="0"/>
        <w:spacing w:beforeAutospacing="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6.加大</w:t>
      </w:r>
      <w:r>
        <w:rPr>
          <w:rFonts w:hint="default" w:ascii="Times New Roman" w:hAnsi="Times New Roman" w:eastAsia="方正仿宋_GBK" w:cs="Times New Roman"/>
          <w:b/>
          <w:bCs/>
          <w:color w:val="auto"/>
          <w:kern w:val="2"/>
          <w:sz w:val="32"/>
          <w:szCs w:val="32"/>
          <w:lang w:eastAsia="zh-CN"/>
        </w:rPr>
        <w:t>打击</w:t>
      </w:r>
      <w:r>
        <w:rPr>
          <w:rFonts w:hint="default" w:ascii="Times New Roman" w:hAnsi="Times New Roman" w:eastAsia="方正仿宋_GBK" w:cs="Times New Roman"/>
          <w:b/>
          <w:bCs/>
          <w:color w:val="auto"/>
          <w:kern w:val="2"/>
          <w:sz w:val="32"/>
          <w:szCs w:val="32"/>
        </w:rPr>
        <w:t>组织、强迫、引诱、容留、介绍卖淫等犯罪行为</w:t>
      </w:r>
      <w:r>
        <w:rPr>
          <w:rFonts w:hint="default" w:ascii="Times New Roman" w:hAnsi="Times New Roman" w:eastAsia="方正仿宋_GBK" w:cs="Times New Roman"/>
          <w:b/>
          <w:bCs/>
          <w:color w:val="auto"/>
          <w:kern w:val="2"/>
          <w:sz w:val="32"/>
          <w:szCs w:val="32"/>
          <w:lang w:eastAsia="zh-CN"/>
        </w:rPr>
        <w:t>力度</w:t>
      </w:r>
      <w:r>
        <w:rPr>
          <w:rFonts w:hint="default" w:ascii="Times New Roman" w:hAnsi="Times New Roman" w:eastAsia="方正仿宋_GBK" w:cs="Times New Roman"/>
          <w:b/>
          <w:bCs/>
          <w:color w:val="auto"/>
          <w:kern w:val="2"/>
          <w:sz w:val="32"/>
          <w:szCs w:val="32"/>
        </w:rPr>
        <w:t>。</w:t>
      </w:r>
      <w:r>
        <w:rPr>
          <w:rFonts w:hint="default" w:ascii="Times New Roman" w:hAnsi="Times New Roman" w:eastAsia="方正仿宋_GBK" w:cs="Times New Roman"/>
          <w:color w:val="auto"/>
          <w:sz w:val="32"/>
          <w:szCs w:val="32"/>
        </w:rPr>
        <w:t>加强网络治理，利用大数据完善违法信息过滤、举报等功能，严厉打击利用网络组织、强迫、引诱、容留、介绍妇女卖淫。</w:t>
      </w:r>
      <w:r>
        <w:rPr>
          <w:rFonts w:hint="default" w:ascii="Times New Roman" w:hAnsi="Times New Roman" w:eastAsia="方正仿宋_GBK" w:cs="Times New Roman"/>
          <w:color w:val="auto"/>
          <w:sz w:val="32"/>
          <w:szCs w:val="32"/>
          <w:lang w:eastAsia="zh-CN"/>
        </w:rPr>
        <w:t>加大打击</w:t>
      </w:r>
      <w:r>
        <w:rPr>
          <w:rFonts w:hint="default" w:ascii="Times New Roman" w:hAnsi="Times New Roman" w:eastAsia="方正仿宋_GBK" w:cs="Times New Roman"/>
          <w:color w:val="auto"/>
          <w:sz w:val="32"/>
          <w:szCs w:val="32"/>
        </w:rPr>
        <w:t>强迫、引诱幼女和智力残疾妇女卖淫力度。加强社会治安综合治理，建立常态化整治机制，鼓励群众监督和举报涉黄违法犯罪行为。</w:t>
      </w:r>
    </w:p>
    <w:p>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trike/>
          <w:color w:val="auto"/>
          <w:sz w:val="32"/>
          <w:szCs w:val="32"/>
        </w:rPr>
      </w:pPr>
      <w:r>
        <w:rPr>
          <w:rFonts w:hint="default" w:ascii="Times New Roman" w:hAnsi="Times New Roman" w:eastAsia="方正仿宋_GBK" w:cs="Times New Roman"/>
          <w:b/>
          <w:bCs/>
          <w:color w:val="auto"/>
          <w:kern w:val="2"/>
          <w:sz w:val="32"/>
          <w:szCs w:val="32"/>
        </w:rPr>
        <w:t>7.有效控制和严厉惩处强奸、猥亵、侮辱妇女特别是女童和智力、精神残疾妇女违法犯罪行为。</w:t>
      </w:r>
      <w:r>
        <w:rPr>
          <w:rFonts w:hint="default" w:ascii="Times New Roman" w:hAnsi="Times New Roman" w:eastAsia="方正仿宋_GBK" w:cs="Times New Roman"/>
          <w:color w:val="auto"/>
          <w:sz w:val="32"/>
          <w:szCs w:val="32"/>
        </w:rPr>
        <w:t>加强防性侵教育，提高妇女尤其是女童防性侵意识和能力。建立完善重点人群和家庭关爱服务机制、侵权案件发现报告机制、多部门联防联动机制和侵权案件推进工作督查制度。完善立案侦查制度，及时、全面、一次性收集固定证据，避免受害妇女遭受“二次伤害”。建立性侵害违法犯罪人员信息查询系统，完善和落实从业禁止制度。加强对受害妇女隐私保护、心理疏导和干预。</w:t>
      </w:r>
    </w:p>
    <w:p>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8.预防和制止针对妇女的性骚扰。</w:t>
      </w:r>
      <w:r>
        <w:rPr>
          <w:rFonts w:hint="default" w:ascii="Times New Roman" w:hAnsi="Times New Roman" w:eastAsia="方正仿宋_GBK" w:cs="Times New Roman"/>
          <w:color w:val="auto"/>
          <w:sz w:val="32"/>
          <w:szCs w:val="32"/>
        </w:rPr>
        <w:t>多形式多渠道传播防</w:t>
      </w:r>
      <w:r>
        <w:rPr>
          <w:rFonts w:hint="default" w:ascii="Times New Roman" w:hAnsi="Times New Roman" w:eastAsia="方正仿宋_GBK" w:cs="Times New Roman"/>
          <w:color w:val="auto"/>
          <w:sz w:val="32"/>
          <w:szCs w:val="32"/>
          <w:lang w:eastAsia="zh-CN"/>
        </w:rPr>
        <w:t>止</w:t>
      </w:r>
      <w:r>
        <w:rPr>
          <w:rFonts w:hint="default" w:ascii="Times New Roman" w:hAnsi="Times New Roman" w:eastAsia="方正仿宋_GBK" w:cs="Times New Roman"/>
          <w:color w:val="auto"/>
          <w:sz w:val="32"/>
          <w:szCs w:val="32"/>
        </w:rPr>
        <w:t>性骚扰知识，提升妇女防范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制止性骚扰的意识和能力。建立健全预防</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制止性骚扰工作机制，加强联防联控，发挥典型案例</w:t>
      </w:r>
      <w:r>
        <w:rPr>
          <w:rFonts w:hint="default" w:ascii="Times New Roman" w:hAnsi="Times New Roman" w:eastAsia="方正仿宋_GBK" w:cs="Times New Roman"/>
          <w:color w:val="auto"/>
          <w:sz w:val="32"/>
          <w:szCs w:val="32"/>
          <w:lang w:eastAsia="zh-CN"/>
        </w:rPr>
        <w:t>警示</w:t>
      </w:r>
      <w:r>
        <w:rPr>
          <w:rFonts w:hint="default" w:ascii="Times New Roman" w:hAnsi="Times New Roman" w:eastAsia="方正仿宋_GBK" w:cs="Times New Roman"/>
          <w:color w:val="auto"/>
          <w:sz w:val="32"/>
          <w:szCs w:val="32"/>
        </w:rPr>
        <w:t>作用。预防和制止公共场所</w:t>
      </w:r>
      <w:r>
        <w:rPr>
          <w:rFonts w:hint="default" w:ascii="Times New Roman" w:hAnsi="Times New Roman" w:eastAsia="方正仿宋_GBK" w:cs="Times New Roman"/>
          <w:color w:val="auto"/>
          <w:sz w:val="32"/>
          <w:szCs w:val="32"/>
          <w:lang w:eastAsia="zh-CN"/>
        </w:rPr>
        <w:t>及</w:t>
      </w:r>
      <w:r>
        <w:rPr>
          <w:rFonts w:hint="default" w:ascii="Times New Roman" w:hAnsi="Times New Roman" w:eastAsia="方正仿宋_GBK" w:cs="Times New Roman"/>
          <w:color w:val="auto"/>
          <w:sz w:val="32"/>
          <w:szCs w:val="32"/>
        </w:rPr>
        <w:t>工作、学习等场所发生性骚扰，在机关、企业、学校等单位建立相关工作机制，预防和制止利用职权、从属关系等实施性骚扰。畅通救济途径。</w:t>
      </w:r>
    </w:p>
    <w:p>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9.保</w:t>
      </w:r>
      <w:r>
        <w:rPr>
          <w:rFonts w:hint="default" w:ascii="Times New Roman" w:hAnsi="Times New Roman" w:eastAsia="方正仿宋_GBK" w:cs="Times New Roman"/>
          <w:b/>
          <w:bCs/>
          <w:color w:val="auto"/>
          <w:kern w:val="2"/>
          <w:sz w:val="32"/>
          <w:szCs w:val="32"/>
          <w:lang w:eastAsia="zh-CN"/>
        </w:rPr>
        <w:t>护</w:t>
      </w:r>
      <w:r>
        <w:rPr>
          <w:rFonts w:hint="default" w:ascii="Times New Roman" w:hAnsi="Times New Roman" w:eastAsia="方正仿宋_GBK" w:cs="Times New Roman"/>
          <w:b/>
          <w:bCs/>
          <w:color w:val="auto"/>
          <w:kern w:val="2"/>
          <w:sz w:val="32"/>
          <w:szCs w:val="32"/>
        </w:rPr>
        <w:t>妇女免遭利用网络实施违法犯罪行为侵害。</w:t>
      </w:r>
      <w:r>
        <w:rPr>
          <w:rFonts w:hint="default" w:ascii="Times New Roman" w:hAnsi="Times New Roman" w:eastAsia="方正仿宋_GBK" w:cs="Times New Roman"/>
          <w:color w:val="auto"/>
          <w:sz w:val="32"/>
          <w:szCs w:val="32"/>
        </w:rPr>
        <w:t>加强网络信息内容生态治理，加强对网络淫秽色情信息的监管和查处，依法打击网络信息服务平台、生产者和使用者对妇女实施猥亵、侮辱、诽谤、性骚扰、散布谣言、侵犯隐私等违法犯罪行为。</w:t>
      </w:r>
      <w:r>
        <w:rPr>
          <w:rFonts w:hint="default" w:ascii="Times New Roman" w:hAnsi="Times New Roman" w:eastAsia="方正仿宋_GBK" w:cs="Times New Roman"/>
          <w:color w:val="auto"/>
          <w:sz w:val="32"/>
          <w:szCs w:val="32"/>
          <w:lang w:eastAsia="zh-CN"/>
        </w:rPr>
        <w:t>规范</w:t>
      </w:r>
      <w:r>
        <w:rPr>
          <w:rFonts w:hint="default" w:ascii="Times New Roman" w:hAnsi="Times New Roman" w:eastAsia="方正仿宋_GBK" w:cs="Times New Roman"/>
          <w:color w:val="auto"/>
          <w:sz w:val="32"/>
          <w:szCs w:val="32"/>
        </w:rPr>
        <w:t>网络平台管理，保护妇女个人信息安全。依法惩治利用网络非法收集、使用、加工、传输、买卖、提供或者公开妇女个人信息</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违法犯罪行为。提高妇女防范电信网络诈骗意识和能力，严厉打击采取非法网络贷款、虚假投资、咨询服务等手段骗取妇女钱财</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违法犯罪行为。</w:t>
      </w:r>
    </w:p>
    <w:p>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10.在婚姻家庭和继承案件处理中依法保障妇女财产权益。</w:t>
      </w:r>
      <w:r>
        <w:rPr>
          <w:rFonts w:hint="default" w:ascii="Times New Roman" w:hAnsi="Times New Roman" w:eastAsia="方正仿宋_GBK" w:cs="Times New Roman"/>
          <w:color w:val="auto"/>
          <w:sz w:val="32"/>
          <w:szCs w:val="32"/>
        </w:rPr>
        <w:t>保障妇女平等享有家庭财产占有、使用、收益和处分权利。保障妇女依法享有夫妻互相继承遗产、子女平等继承遗产权利。保障夫妻对共同财产享有平等知情权、处理权，认定和分割夫妻共同财产、认定和清偿夫妻共同债务时，切实保障妇女合法权益。离婚时，保障妇女依法获得土地、房屋、股份等权益，保障负担较多家庭义务妇女获得补偿、生活困难妇女获得经济帮助、无过错妇女依法获得损害赔偿。</w:t>
      </w:r>
    </w:p>
    <w:p>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11.为妇女提供优质高效公共法律服务。</w:t>
      </w:r>
      <w:r>
        <w:rPr>
          <w:rFonts w:hint="default" w:ascii="Times New Roman" w:hAnsi="Times New Roman" w:eastAsia="方正仿宋_GBK" w:cs="Times New Roman"/>
          <w:color w:val="auto"/>
          <w:sz w:val="32"/>
          <w:szCs w:val="32"/>
        </w:rPr>
        <w:t>推进公共法律服务实体、网络、热线三大平台融合发展，为妇女特别是低收入妇女、老年妇女、残疾妇女、单亲困难母亲等提供便捷高效、均等普惠的公共法律服务。落实法律法规对妇女申请法律援助相关规定，保障妇女在刑事、民事、行政案件中享有诉讼代理和维权指导服务。加强维护妇女合法权益法律援助类社会组织和专业律师、基层法务工作者队伍建设。保障特定案件中生活困难妇女能够获得司法救助。</w:t>
      </w:r>
    </w:p>
    <w:p>
      <w:pPr>
        <w:pStyle w:val="15"/>
        <w:keepNext w:val="0"/>
        <w:keepLines w:val="0"/>
        <w:pageBreakBefore w:val="0"/>
        <w:widowControl w:val="0"/>
        <w:kinsoku/>
        <w:wordWrap w:val="0"/>
        <w:overflowPunct/>
        <w:topLinePunct/>
        <w:autoSpaceDE/>
        <w:autoSpaceDN/>
        <w:bidi w:val="0"/>
        <w:adjustRightInd w:val="0"/>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kern w:val="2"/>
          <w:sz w:val="32"/>
          <w:szCs w:val="32"/>
        </w:rPr>
        <w:t>12.发挥妇联组织代表和维护妇女合法权益职能作用。</w:t>
      </w:r>
      <w:r>
        <w:rPr>
          <w:rFonts w:hint="default" w:ascii="Times New Roman" w:hAnsi="Times New Roman" w:eastAsia="方正仿宋_GBK" w:cs="Times New Roman"/>
          <w:color w:val="auto"/>
          <w:sz w:val="32"/>
          <w:szCs w:val="32"/>
        </w:rPr>
        <w:t>支持妇联组织</w:t>
      </w:r>
      <w:r>
        <w:rPr>
          <w:rFonts w:hint="default" w:ascii="Times New Roman" w:hAnsi="Times New Roman" w:eastAsia="方正仿宋_GBK" w:cs="Times New Roman"/>
          <w:color w:val="auto"/>
          <w:sz w:val="32"/>
          <w:szCs w:val="32"/>
          <w:lang w:eastAsia="zh-CN"/>
        </w:rPr>
        <w:t>建立</w:t>
      </w:r>
      <w:r>
        <w:rPr>
          <w:rFonts w:hint="default" w:ascii="Times New Roman" w:hAnsi="Times New Roman" w:eastAsia="方正仿宋_GBK" w:cs="Times New Roman"/>
          <w:color w:val="auto"/>
          <w:sz w:val="32"/>
          <w:szCs w:val="32"/>
        </w:rPr>
        <w:t>健全联合约谈、联席会议、信息通报、调研督查、发布案例等工作制度，推动保障妇女权益法规政策制定实施。加强12338妇女维权热线建设，畅通妇女有序表达诉求渠道。及时发现报告侵权问题，依法建议查处性别歧视事件或协助办理侵害妇女权益案件，配合打击侵害妇女合法权益违法犯罪行为，为受侵害妇女提供帮助。</w:t>
      </w:r>
    </w:p>
    <w:p>
      <w:pPr>
        <w:keepNext w:val="0"/>
        <w:keepLines w:val="0"/>
        <w:pageBreakBefore w:val="0"/>
        <w:widowControl w:val="0"/>
        <w:kinsoku/>
        <w:wordWrap w:val="0"/>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三、组织实施</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（一）落实规划实施责任</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sz w:val="32"/>
          <w:szCs w:val="32"/>
        </w:rPr>
        <w:t>坚持和加强党的全面领导。</w:t>
      </w:r>
      <w:r>
        <w:rPr>
          <w:rFonts w:hint="default" w:ascii="Times New Roman" w:hAnsi="Times New Roman" w:eastAsia="方正仿宋_GBK" w:cs="Times New Roman"/>
          <w:color w:val="auto"/>
          <w:sz w:val="32"/>
          <w:szCs w:val="32"/>
        </w:rPr>
        <w:t>坚持以习近平新时代中国特色社会主义思想为指导，增强“四个意识”、坚定“四个自信”、做到“两个维护”，在思想上政治上行动上同以习近平同志为核心的党中央保持高度一致。在统筹推进“五位一体”总体布局，协调推进“四个全面”战略布局中实施规划。</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完善落实党委领导、政府主责、妇儿工委协调、多部门合作、全社会共同参与的规划实施工作机制。</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人民政府负责规划实施工作，妇儿工委负责组织、协调、指导、督促工作，妇儿工委</w:t>
      </w:r>
      <w:r>
        <w:rPr>
          <w:rFonts w:hint="default" w:ascii="Times New Roman" w:hAnsi="Times New Roman" w:eastAsia="方正仿宋_GBK" w:cs="Times New Roman"/>
          <w:color w:val="auto"/>
          <w:sz w:val="32"/>
          <w:szCs w:val="32"/>
          <w:lang w:eastAsia="zh-CN"/>
        </w:rPr>
        <w:t>办公室</w:t>
      </w:r>
      <w:r>
        <w:rPr>
          <w:rFonts w:hint="default" w:ascii="Times New Roman" w:hAnsi="Times New Roman" w:eastAsia="方正仿宋_GBK" w:cs="Times New Roman"/>
          <w:color w:val="auto"/>
          <w:sz w:val="32"/>
          <w:szCs w:val="32"/>
        </w:rPr>
        <w:t>负责具体工作。有关部门、相关机构和人民团体结合职责，承担规划相关目标任务落实工作。</w:t>
      </w:r>
      <w:r>
        <w:rPr>
          <w:rFonts w:hint="default" w:ascii="Times New Roman" w:hAnsi="Times New Roman" w:eastAsia="方正仿宋_GBK" w:cs="Times New Roman"/>
          <w:color w:val="auto"/>
          <w:sz w:val="32"/>
          <w:szCs w:val="32"/>
          <w:lang w:eastAsia="zh-CN"/>
        </w:rPr>
        <w:t>县人民政府依据《巴音郭楞蒙古自治州</w:t>
      </w:r>
      <w:r>
        <w:rPr>
          <w:rFonts w:hint="default" w:ascii="Times New Roman" w:hAnsi="Times New Roman" w:eastAsia="方正仿宋_GBK" w:cs="Times New Roman"/>
          <w:color w:val="auto"/>
          <w:sz w:val="32"/>
          <w:szCs w:val="32"/>
          <w:lang w:val="en-US" w:eastAsia="zh-CN"/>
        </w:rPr>
        <w:t>妇女发展规划（2021—2025年）》，结合实际制定本级妇女发展规划。</w:t>
      </w:r>
      <w:r>
        <w:rPr>
          <w:rFonts w:hint="default" w:ascii="Times New Roman" w:hAnsi="Times New Roman" w:eastAsia="方正仿宋_GBK" w:cs="Times New Roman"/>
          <w:color w:val="auto"/>
          <w:sz w:val="32"/>
          <w:szCs w:val="32"/>
        </w:rPr>
        <w:t>县级规划颁布后1个月内报送上一级妇儿工委办公室。各级承担规划目标任务的有关部门、相关机构和人民团体结合职责，按照任务分工，制定实施方案并报送</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妇儿工委办公室。</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（二）完善规划实施工作机制</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工作制度建设。健全目标管理责任制，将规划实施纳入政府议事日程和考核内容，将规划目标分解到责任单位并纳入目标管理和考核内容。健全督导检查制度，定期督查规划实施情况。健全报告制度，责任单位每年向</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妇儿工委报告规划实施情况和下一年工作安排，</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妇儿工委每年向</w:t>
      </w:r>
      <w:r>
        <w:rPr>
          <w:rFonts w:hint="default" w:ascii="Times New Roman" w:hAnsi="Times New Roman" w:eastAsia="方正仿宋_GBK" w:cs="Times New Roman"/>
          <w:color w:val="auto"/>
          <w:sz w:val="32"/>
          <w:szCs w:val="32"/>
          <w:lang w:val="en-US" w:eastAsia="zh-CN"/>
        </w:rPr>
        <w:t>州</w:t>
      </w:r>
      <w:r>
        <w:rPr>
          <w:rFonts w:hint="default" w:ascii="Times New Roman" w:hAnsi="Times New Roman" w:eastAsia="方正仿宋_GBK" w:cs="Times New Roman"/>
          <w:color w:val="auto"/>
          <w:sz w:val="32"/>
          <w:szCs w:val="32"/>
        </w:rPr>
        <w:t>妇儿工委报告本</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规划实施情况和下一年工作安排。健全议事协调制度，定期召开妇女儿童工作会议和妇儿工委全体会议、联络员会议等，总结交流情况，研究解决问题，部署工作任务。健全规划实施示范制度，充分发挥示范单位示范带动作用。健全表彰制度，按照有关规定对规划实施先进集体和个人进行表彰。</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落实各项工作保障。</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人民政府将实施规划所需工作经费纳入财政预算，</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财政加大妇女发展重点领域投入力度。构建促进妇女全面发展的法规政策体系，完善妇女合法权益保障机制，实施促进妇女发展的民生项目。重点支持</w:t>
      </w:r>
      <w:r>
        <w:rPr>
          <w:rFonts w:hint="default" w:ascii="Times New Roman" w:hAnsi="Times New Roman" w:eastAsia="方正仿宋_GBK" w:cs="Times New Roman"/>
          <w:color w:val="auto"/>
          <w:sz w:val="32"/>
          <w:szCs w:val="32"/>
          <w:lang w:val="en-US" w:eastAsia="zh-CN"/>
        </w:rPr>
        <w:t>农村</w:t>
      </w:r>
      <w:r>
        <w:rPr>
          <w:rFonts w:hint="default" w:ascii="Times New Roman" w:hAnsi="Times New Roman" w:eastAsia="方正仿宋_GBK" w:cs="Times New Roman"/>
          <w:color w:val="auto"/>
          <w:sz w:val="32"/>
          <w:szCs w:val="32"/>
        </w:rPr>
        <w:t>妇女发展，支持特殊困难妇女群体发展。动员社会力量，多渠道筹集资源，共同发展妇女事业。</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大工作宣传力度。大力宣传习近平总书记关于妇女和妇女工作、关于注重家庭家教家风建设的重要论述，宣传在党的坚强领导下妇女事业发展成就，宣传男女平等基本国策和保障妇女合法权益、促进妇女发展的法律法规政策，宣传规划内容及规划实施成效。注重总结推广好经验好做法，积极营造促进妇女全面发展的社会氛围。</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（三）加强规划实施能力建设</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加强学习培训。举办多层次、多形式培训，将习近平总书记关于妇女和妇女工作、关于注重家庭家教家风建设的重要论述以及男女平等基本国策、相关法律法规政策纳入各级干部学习培训内容，将实施规划所需知识纳入培训计划，增强政府有关部门、相关机构和人员实施规划的责任意识和能力。</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政治建设为统领，加强妇儿工委及其办公室建设，加大人力物力财力支持，促进机构职能优化高效，为规划实施提供基本保障。加强妇女发展专家队伍建设，依托高校、研究机构、社会组织等建设妇女发展研究基地，培育专业研究力量，广泛深入开展理论与实践研究。</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鼓励妇女参与规划实施，提高妇女在参与规划实施中实现自身全面发展的意识和能力。鼓励企事业单位、社会组织、慈善机构和爱心人士参与保障妇女合法权益、促进妇女发展等工作。加强兵地规划实施融合工作，携手推动兵地妇女共同发展、全面发展。进一步用好援疆资源，充分调动一切积极因素、广泛团结一切可以团结的力量促进规划实施。</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四、监测评估</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（一）加强监测评估工作制度建设</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对规划实施情况进行年度监测、中期评估、终期评估。落实并逐步完善性别统计监测方案。统计部门组织开展年度监测，各成员单位、有关部门、相关机构向同级统计部门报送年度监测数据。统计</w:t>
      </w:r>
      <w:r>
        <w:rPr>
          <w:rFonts w:hint="default"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rPr>
        <w:t>及时收集、分析反映妇女发展状况的数据和信息。</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妇儿工委组织开展中期和终期评估，各成员单位、有关部门、相关机构及时向</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妇儿工委提交中期、终期评估报告。通过评估，了解掌握规划实施进展和妇女发展状况，系统分析评价规划目标任务完成情况，评判规划策略措施实施效果，总结经验做法，找出突出问题，预测发展趋势，提出对策建议。</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监测评估工作所需经费纳入财政预算。</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（二）加强监测评估工作组织领导</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妇儿工委监测评估领导小组由同级妇儿工委及相关部门负责同志组成，负责监测评估工作的组织领导、监测评估方案审批、监测评估报告审核等。领导小组下设监测组和评估组。</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监测组由统计</w:t>
      </w:r>
      <w:r>
        <w:rPr>
          <w:rFonts w:hint="default"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rPr>
        <w:t>牵头，相关部门负责规划实施情况统计监测人员参加，开展监测工作组织、指导和培训，制定监测方案和监测指标体系，收集分析数据信息，向同级妇儿工委提交年度、中期、终期监测报告</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。监测组成员负责统筹协调本部门规划实施监测、分析、数据报送、分性别分年龄指标完善等工作。</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评估组由</w:t>
      </w:r>
      <w:r>
        <w:rPr>
          <w:rFonts w:hint="default"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rPr>
        <w:t>妇儿工委办公室牵头，相关部门负责规划实施人员参加，开展评估工作组织、指导和培训，制定评估方案，实施评估，向</w:t>
      </w:r>
      <w:r>
        <w:rPr>
          <w:rFonts w:hint="default" w:ascii="Times New Roman" w:hAnsi="Times New Roman" w:eastAsia="方正仿宋_GBK" w:cs="Times New Roman"/>
          <w:color w:val="auto"/>
          <w:sz w:val="32"/>
          <w:szCs w:val="32"/>
          <w:lang w:eastAsia="zh-CN"/>
        </w:rPr>
        <w:t>县</w:t>
      </w:r>
      <w:r>
        <w:rPr>
          <w:rFonts w:hint="default" w:ascii="Times New Roman" w:hAnsi="Times New Roman" w:eastAsia="方正仿宋_GBK" w:cs="Times New Roman"/>
          <w:color w:val="auto"/>
          <w:sz w:val="32"/>
          <w:szCs w:val="32"/>
        </w:rPr>
        <w:t>妇儿工委提交中期和终期评估报告。评估组成员统筹协调本部门规划实施自我评估工作。支持评估组相关部门就妇女保护与发展中的突出问题开展专项调查、评估，结果可供中期、终期评估参考。</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（三）提升妇女发展监测评估工作能力水平</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规范完善性别统计监测指标体系。根据需要调整扩充妇女发展统计指标，推动纳入</w:t>
      </w:r>
      <w:r>
        <w:rPr>
          <w:rFonts w:hint="default" w:ascii="Times New Roman" w:hAnsi="Times New Roman" w:eastAsia="方正仿宋_GBK" w:cs="Times New Roman"/>
          <w:color w:val="auto"/>
          <w:sz w:val="32"/>
          <w:szCs w:val="32"/>
          <w:lang w:val="en-US" w:eastAsia="zh-CN"/>
        </w:rPr>
        <w:t>全</w:t>
      </w:r>
      <w:r>
        <w:rPr>
          <w:rFonts w:hint="default" w:ascii="Times New Roman" w:hAnsi="Times New Roman" w:eastAsia="方正仿宋_GBK" w:cs="Times New Roman"/>
          <w:color w:val="auto"/>
          <w:sz w:val="32"/>
          <w:szCs w:val="32"/>
          <w:lang w:eastAsia="zh-CN"/>
        </w:rPr>
        <w:t>县和</w:t>
      </w:r>
      <w:r>
        <w:rPr>
          <w:rFonts w:hint="default" w:ascii="Times New Roman" w:hAnsi="Times New Roman" w:eastAsia="方正仿宋_GBK" w:cs="Times New Roman"/>
          <w:color w:val="auto"/>
          <w:sz w:val="32"/>
          <w:szCs w:val="32"/>
        </w:rPr>
        <w:t>部门常规统计以及统计调查制度。加强部门分性别统计工作，推进分性别统计监测制度化建</w:t>
      </w:r>
      <w:r>
        <w:rPr>
          <w:rFonts w:hint="default" w:ascii="Times New Roman" w:hAnsi="Times New Roman" w:eastAsia="方正仿宋_GBK" w:cs="Times New Roman"/>
          <w:color w:val="auto"/>
          <w:sz w:val="32"/>
          <w:szCs w:val="32"/>
          <w:lang w:eastAsia="zh-CN"/>
        </w:rPr>
        <w:t>设。</w:t>
      </w:r>
      <w:r>
        <w:rPr>
          <w:rFonts w:hint="default" w:ascii="Times New Roman" w:hAnsi="Times New Roman" w:eastAsia="方正仿宋_GBK" w:cs="Times New Roman"/>
          <w:color w:val="auto"/>
          <w:sz w:val="32"/>
          <w:szCs w:val="32"/>
          <w:highlight w:val="none"/>
          <w:lang w:eastAsia="zh-CN"/>
        </w:rPr>
        <w:t>支持县级妇女发展统计监测数据库建设。</w:t>
      </w:r>
      <w:r>
        <w:rPr>
          <w:rFonts w:hint="default" w:ascii="Times New Roman" w:hAnsi="Times New Roman" w:eastAsia="方正仿宋_GBK" w:cs="Times New Roman"/>
          <w:color w:val="auto"/>
          <w:sz w:val="32"/>
          <w:szCs w:val="32"/>
          <w:lang w:eastAsia="zh-CN"/>
        </w:rPr>
        <w:t>鼓励支持</w:t>
      </w:r>
      <w:r>
        <w:rPr>
          <w:rFonts w:hint="default" w:ascii="Times New Roman" w:hAnsi="Times New Roman" w:eastAsia="方正仿宋_GBK" w:cs="Times New Roman"/>
          <w:color w:val="auto"/>
          <w:sz w:val="32"/>
          <w:szCs w:val="32"/>
        </w:rPr>
        <w:t>相关部门对妇女发展缺项数据开展专项统计调查。</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科学设计监测评估方案和方法。规范监测数据收集渠道、报送方式，提高数据质量。运用互联网和大数据等，丰富分性别统计信息。探索开展第三方评估。提升监测评估工作科学化、标准化、专业化水平。</w:t>
      </w:r>
    </w:p>
    <w:p>
      <w:pPr>
        <w:keepNext w:val="0"/>
        <w:keepLines w:val="0"/>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发挥监测评估结果服务决策作用。</w:t>
      </w:r>
      <w:r>
        <w:rPr>
          <w:rFonts w:hint="default" w:ascii="Times New Roman" w:hAnsi="Times New Roman" w:eastAsia="方正仿宋_GBK" w:cs="Times New Roman"/>
          <w:color w:val="auto"/>
          <w:sz w:val="32"/>
          <w:szCs w:val="32"/>
          <w:lang w:eastAsia="zh-CN"/>
        </w:rPr>
        <w:t>定期向县</w:t>
      </w:r>
      <w:r>
        <w:rPr>
          <w:rFonts w:hint="default" w:ascii="Times New Roman" w:hAnsi="Times New Roman" w:eastAsia="方正仿宋_GBK" w:cs="Times New Roman"/>
          <w:color w:val="auto"/>
          <w:sz w:val="32"/>
          <w:szCs w:val="32"/>
        </w:rPr>
        <w:t>人民政府及相关部门报送监测评估情况。建立监测评估报告交流、反馈和发布机制。加强对监测评估结果的研判和运用，对预计完成困难、波动较大指标及时预警，对评估发现的突出问题和薄弱环节及时提出对策建议。运用监测评估结果指导下一阶段规划实施，实现规划实施常态化监测、动态化预警、精准化干预和高质量推进。</w:t>
      </w: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pStyle w:val="2"/>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rPr>
          <w:rFonts w:hint="default" w:ascii="Times New Roman" w:hAnsi="Times New Roman" w:cs="Times New Roman"/>
        </w:rPr>
      </w:pPr>
      <w:bookmarkStart w:id="1" w:name="_GoBack"/>
      <w:bookmarkEnd w:id="1"/>
    </w:p>
    <w:sectPr>
      <w:footerReference r:id="rId3" w:type="default"/>
      <w:pgSz w:w="11906" w:h="16838"/>
      <w:pgMar w:top="2098" w:right="1474" w:bottom="1984" w:left="1587" w:header="851" w:footer="992" w:gutter="0"/>
      <w:pgNumType w:fmt="numberInDash" w:start="1" w:chapStyle="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1" w:fontKey="{FB9E53A3-693B-4B74-806C-A8543D68F691}"/>
  </w:font>
  <w:font w:name="方正楷体_GBK">
    <w:panose1 w:val="02000000000000000000"/>
    <w:charset w:val="86"/>
    <w:family w:val="script"/>
    <w:pitch w:val="default"/>
    <w:sig w:usb0="A00002BF" w:usb1="38CF7CFA" w:usb2="00082016" w:usb3="00000000" w:csb0="00040001" w:csb1="00000000"/>
    <w:embedRegular r:id="rId2" w:fontKey="{07F389CF-C2FE-4DC5-BECA-E02051AC105A}"/>
  </w:font>
  <w:font w:name="方正仿宋_GBK">
    <w:panose1 w:val="03000509000000000000"/>
    <w:charset w:val="86"/>
    <w:family w:val="script"/>
    <w:pitch w:val="default"/>
    <w:sig w:usb0="00000001" w:usb1="080E0000" w:usb2="00000000" w:usb3="00000000" w:csb0="00040000" w:csb1="00000000"/>
    <w:embedRegular r:id="rId3" w:fontKey="{9E5ED013-2913-4698-8500-F757C33E768A}"/>
  </w:font>
  <w:font w:name="方正黑体_GBK">
    <w:panose1 w:val="03000509000000000000"/>
    <w:charset w:val="86"/>
    <w:family w:val="script"/>
    <w:pitch w:val="default"/>
    <w:sig w:usb0="00000001" w:usb1="080E0000" w:usb2="00000000" w:usb3="00000000" w:csb0="00040000" w:csb1="00000000"/>
    <w:embedRegular r:id="rId4" w:fontKey="{712E98C9-1203-474D-B565-7B1CF3FE0B3F}"/>
  </w:font>
  <w:font w:name="仿宋_GB2312">
    <w:panose1 w:val="02010609030101010101"/>
    <w:charset w:val="86"/>
    <w:family w:val="swiss"/>
    <w:pitch w:val="default"/>
    <w:sig w:usb0="00000001" w:usb1="080E0000" w:usb2="00000000" w:usb3="00000000" w:csb0="00040000" w:csb1="00000000"/>
    <w:embedRegular r:id="rId5" w:fontKey="{BD4BB2CD-C3E3-4FF6-8671-B6A54BEF147E}"/>
  </w:font>
  <w:font w:name="楷体">
    <w:panose1 w:val="02010609060101010101"/>
    <w:charset w:val="86"/>
    <w:family w:val="swiss"/>
    <w:pitch w:val="default"/>
    <w:sig w:usb0="800002BF" w:usb1="38CF7CFA" w:usb2="00000016" w:usb3="00000000" w:csb0="00040001" w:csb1="00000000"/>
    <w:embedRegular r:id="rId6" w:fontKey="{42AB91BE-2305-455D-BFC8-1609C9FF19CF}"/>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30891883"/>
                          </w:sdtPr>
                          <w:sdtEndPr>
                            <w:rPr>
                              <w:rFonts w:asciiTheme="minorEastAsia" w:hAnsiTheme="minorEastAsia" w:eastAsiaTheme="minorEastAsia"/>
                              <w:sz w:val="28"/>
                              <w:szCs w:val="28"/>
                            </w:rPr>
                          </w:sdtEndPr>
                          <w:sdtContent>
                            <w:p>
                              <w:pPr>
                                <w:pStyle w:val="6"/>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- 38 -</w:t>
                              </w:r>
                              <w:r>
                                <w:rPr>
                                  <w:rFonts w:asciiTheme="minorEastAsia" w:hAnsiTheme="minorEastAsia" w:eastAsia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sdt>
                    <w:sdtPr>
                      <w:id w:val="30891883"/>
                    </w:sdtPr>
                    <w:sdtEndPr>
                      <w:rPr>
                        <w:rFonts w:asciiTheme="minorEastAsia" w:hAnsiTheme="minorEastAsia" w:eastAsiaTheme="minorEastAsia"/>
                        <w:sz w:val="28"/>
                        <w:szCs w:val="28"/>
                      </w:rPr>
                    </w:sdtEndPr>
                    <w:sdtContent>
                      <w:p>
                        <w:pPr>
                          <w:pStyle w:val="6"/>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- 38 -</w:t>
                        </w:r>
                        <w:r>
                          <w:rPr>
                            <w:rFonts w:asciiTheme="minorEastAsia" w:hAnsiTheme="minorEastAsia" w:eastAsiaTheme="minorEastAsia"/>
                            <w:sz w:val="28"/>
                            <w:szCs w:val="28"/>
                          </w:rPr>
                          <w:fldChar w:fldCharType="end"/>
                        </w:r>
                      </w:p>
                    </w:sdtContent>
                  </w:sdt>
                  <w:p>
                    <w:pPr>
                      <w:pStyle w:val="2"/>
                    </w:pPr>
                  </w:p>
                </w:txbxContent>
              </v:textbox>
            </v:shape>
          </w:pict>
        </mc:Fallback>
      </mc:AlternateContent>
    </w:r>
  </w:p>
  <w:p>
    <w:pPr>
      <w:pStyle w:val="6"/>
      <w:tabs>
        <w:tab w:val="left" w:pos="7591"/>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zZkMWM1NzFmNjY1MDhlZGRjNjM2OGU0YTc3ZDAifQ=="/>
  </w:docVars>
  <w:rsids>
    <w:rsidRoot w:val="7DDA2D2B"/>
    <w:rsid w:val="00001359"/>
    <w:rsid w:val="00012BDE"/>
    <w:rsid w:val="00014B3A"/>
    <w:rsid w:val="00016D8E"/>
    <w:rsid w:val="00020092"/>
    <w:rsid w:val="00022334"/>
    <w:rsid w:val="00027111"/>
    <w:rsid w:val="00027DCC"/>
    <w:rsid w:val="0003237E"/>
    <w:rsid w:val="00040EEF"/>
    <w:rsid w:val="00043B8B"/>
    <w:rsid w:val="00055794"/>
    <w:rsid w:val="00062580"/>
    <w:rsid w:val="000704D5"/>
    <w:rsid w:val="0007065E"/>
    <w:rsid w:val="000709EB"/>
    <w:rsid w:val="00072020"/>
    <w:rsid w:val="00074134"/>
    <w:rsid w:val="00082211"/>
    <w:rsid w:val="00082A17"/>
    <w:rsid w:val="00085D92"/>
    <w:rsid w:val="00090610"/>
    <w:rsid w:val="000A549F"/>
    <w:rsid w:val="000C296A"/>
    <w:rsid w:val="000E0144"/>
    <w:rsid w:val="000E1257"/>
    <w:rsid w:val="000F4C9E"/>
    <w:rsid w:val="0010571B"/>
    <w:rsid w:val="00114E2A"/>
    <w:rsid w:val="001157FB"/>
    <w:rsid w:val="0012271B"/>
    <w:rsid w:val="001228AB"/>
    <w:rsid w:val="0013032D"/>
    <w:rsid w:val="00141F21"/>
    <w:rsid w:val="001510D0"/>
    <w:rsid w:val="00154E5E"/>
    <w:rsid w:val="001550FE"/>
    <w:rsid w:val="00161980"/>
    <w:rsid w:val="00162573"/>
    <w:rsid w:val="00164D42"/>
    <w:rsid w:val="00166D33"/>
    <w:rsid w:val="0016734E"/>
    <w:rsid w:val="00170951"/>
    <w:rsid w:val="00185004"/>
    <w:rsid w:val="001A0732"/>
    <w:rsid w:val="001A5F9F"/>
    <w:rsid w:val="001B0A49"/>
    <w:rsid w:val="001B1092"/>
    <w:rsid w:val="001B31BB"/>
    <w:rsid w:val="001C40C4"/>
    <w:rsid w:val="001C476C"/>
    <w:rsid w:val="001C5280"/>
    <w:rsid w:val="001C5CFA"/>
    <w:rsid w:val="001D4BFC"/>
    <w:rsid w:val="001D66BE"/>
    <w:rsid w:val="001D7502"/>
    <w:rsid w:val="001F3A36"/>
    <w:rsid w:val="002074F3"/>
    <w:rsid w:val="00230127"/>
    <w:rsid w:val="00231919"/>
    <w:rsid w:val="0023228F"/>
    <w:rsid w:val="00237EC2"/>
    <w:rsid w:val="00242237"/>
    <w:rsid w:val="00250D87"/>
    <w:rsid w:val="00255772"/>
    <w:rsid w:val="0026268D"/>
    <w:rsid w:val="002706D0"/>
    <w:rsid w:val="00272AFD"/>
    <w:rsid w:val="00287435"/>
    <w:rsid w:val="002920FF"/>
    <w:rsid w:val="00293B74"/>
    <w:rsid w:val="002A2193"/>
    <w:rsid w:val="002A7F52"/>
    <w:rsid w:val="002B59D3"/>
    <w:rsid w:val="002D11B2"/>
    <w:rsid w:val="002D351F"/>
    <w:rsid w:val="002F04F6"/>
    <w:rsid w:val="002F13C6"/>
    <w:rsid w:val="0031181F"/>
    <w:rsid w:val="003147F4"/>
    <w:rsid w:val="00322232"/>
    <w:rsid w:val="003257A9"/>
    <w:rsid w:val="0033098E"/>
    <w:rsid w:val="00333133"/>
    <w:rsid w:val="003341EE"/>
    <w:rsid w:val="00335BAA"/>
    <w:rsid w:val="00340785"/>
    <w:rsid w:val="00343008"/>
    <w:rsid w:val="00344056"/>
    <w:rsid w:val="00345DF6"/>
    <w:rsid w:val="00351C51"/>
    <w:rsid w:val="00363E47"/>
    <w:rsid w:val="0038037C"/>
    <w:rsid w:val="003906DF"/>
    <w:rsid w:val="003A01EC"/>
    <w:rsid w:val="003B65D2"/>
    <w:rsid w:val="003E20E0"/>
    <w:rsid w:val="003E3909"/>
    <w:rsid w:val="003F0E20"/>
    <w:rsid w:val="003F434C"/>
    <w:rsid w:val="003F7EF7"/>
    <w:rsid w:val="00406160"/>
    <w:rsid w:val="00410C50"/>
    <w:rsid w:val="00412950"/>
    <w:rsid w:val="00412B49"/>
    <w:rsid w:val="004162F6"/>
    <w:rsid w:val="00434A42"/>
    <w:rsid w:val="00445059"/>
    <w:rsid w:val="004465E8"/>
    <w:rsid w:val="004507A6"/>
    <w:rsid w:val="00454D53"/>
    <w:rsid w:val="004611A1"/>
    <w:rsid w:val="0046378E"/>
    <w:rsid w:val="00463893"/>
    <w:rsid w:val="00463B37"/>
    <w:rsid w:val="004713D8"/>
    <w:rsid w:val="004948B3"/>
    <w:rsid w:val="004A054A"/>
    <w:rsid w:val="004A06DC"/>
    <w:rsid w:val="004A2F6D"/>
    <w:rsid w:val="004A30EB"/>
    <w:rsid w:val="004B66E7"/>
    <w:rsid w:val="004D3E75"/>
    <w:rsid w:val="004D4DFD"/>
    <w:rsid w:val="004E0E5A"/>
    <w:rsid w:val="004E3231"/>
    <w:rsid w:val="004E4C8E"/>
    <w:rsid w:val="004E7855"/>
    <w:rsid w:val="004F3B53"/>
    <w:rsid w:val="00500A9B"/>
    <w:rsid w:val="005039A6"/>
    <w:rsid w:val="00510BE6"/>
    <w:rsid w:val="00514DB5"/>
    <w:rsid w:val="00536B98"/>
    <w:rsid w:val="00537485"/>
    <w:rsid w:val="00544619"/>
    <w:rsid w:val="0055139A"/>
    <w:rsid w:val="00557B5E"/>
    <w:rsid w:val="00561F94"/>
    <w:rsid w:val="005646E3"/>
    <w:rsid w:val="00565C37"/>
    <w:rsid w:val="00566993"/>
    <w:rsid w:val="0057146B"/>
    <w:rsid w:val="00594681"/>
    <w:rsid w:val="00597652"/>
    <w:rsid w:val="005A1FAF"/>
    <w:rsid w:val="005B39C5"/>
    <w:rsid w:val="005B5FB6"/>
    <w:rsid w:val="005C652B"/>
    <w:rsid w:val="005D618D"/>
    <w:rsid w:val="005D74A7"/>
    <w:rsid w:val="005E2EDA"/>
    <w:rsid w:val="005E7D8E"/>
    <w:rsid w:val="005F2511"/>
    <w:rsid w:val="0060064C"/>
    <w:rsid w:val="00611094"/>
    <w:rsid w:val="0061151F"/>
    <w:rsid w:val="00611973"/>
    <w:rsid w:val="0061286F"/>
    <w:rsid w:val="00613CC7"/>
    <w:rsid w:val="00614CAD"/>
    <w:rsid w:val="00616E26"/>
    <w:rsid w:val="006301E6"/>
    <w:rsid w:val="00645F6C"/>
    <w:rsid w:val="00651071"/>
    <w:rsid w:val="00653224"/>
    <w:rsid w:val="006543BE"/>
    <w:rsid w:val="00655A95"/>
    <w:rsid w:val="00663690"/>
    <w:rsid w:val="006714A2"/>
    <w:rsid w:val="00682CDA"/>
    <w:rsid w:val="0069250F"/>
    <w:rsid w:val="006A0410"/>
    <w:rsid w:val="006A74A7"/>
    <w:rsid w:val="006B0A2E"/>
    <w:rsid w:val="006C28B2"/>
    <w:rsid w:val="006C3E21"/>
    <w:rsid w:val="006C6A63"/>
    <w:rsid w:val="006C6A77"/>
    <w:rsid w:val="006C79CB"/>
    <w:rsid w:val="006D2731"/>
    <w:rsid w:val="006E1E81"/>
    <w:rsid w:val="00703157"/>
    <w:rsid w:val="00707279"/>
    <w:rsid w:val="00720719"/>
    <w:rsid w:val="00723185"/>
    <w:rsid w:val="00726108"/>
    <w:rsid w:val="00731267"/>
    <w:rsid w:val="00737324"/>
    <w:rsid w:val="007530B7"/>
    <w:rsid w:val="0075582F"/>
    <w:rsid w:val="0076273F"/>
    <w:rsid w:val="00764996"/>
    <w:rsid w:val="0076723B"/>
    <w:rsid w:val="00767BE0"/>
    <w:rsid w:val="00770051"/>
    <w:rsid w:val="00782900"/>
    <w:rsid w:val="0078314A"/>
    <w:rsid w:val="00784D7D"/>
    <w:rsid w:val="00793554"/>
    <w:rsid w:val="007939BF"/>
    <w:rsid w:val="007955C9"/>
    <w:rsid w:val="00796293"/>
    <w:rsid w:val="007A2780"/>
    <w:rsid w:val="007A3161"/>
    <w:rsid w:val="007B2139"/>
    <w:rsid w:val="007C44D9"/>
    <w:rsid w:val="007D0F25"/>
    <w:rsid w:val="007D3CAE"/>
    <w:rsid w:val="007D4247"/>
    <w:rsid w:val="007D4C0F"/>
    <w:rsid w:val="007E0EEE"/>
    <w:rsid w:val="007E497A"/>
    <w:rsid w:val="007E7156"/>
    <w:rsid w:val="007E79DC"/>
    <w:rsid w:val="007F5ADD"/>
    <w:rsid w:val="00821E26"/>
    <w:rsid w:val="00825319"/>
    <w:rsid w:val="00825F7A"/>
    <w:rsid w:val="00831DD1"/>
    <w:rsid w:val="00834ADD"/>
    <w:rsid w:val="00842899"/>
    <w:rsid w:val="00847482"/>
    <w:rsid w:val="0085031A"/>
    <w:rsid w:val="00852352"/>
    <w:rsid w:val="00856786"/>
    <w:rsid w:val="00860B54"/>
    <w:rsid w:val="0086286A"/>
    <w:rsid w:val="008651A6"/>
    <w:rsid w:val="00865696"/>
    <w:rsid w:val="00866DCC"/>
    <w:rsid w:val="008702EB"/>
    <w:rsid w:val="00875E85"/>
    <w:rsid w:val="00885D6D"/>
    <w:rsid w:val="00890573"/>
    <w:rsid w:val="008916B0"/>
    <w:rsid w:val="008C2CCA"/>
    <w:rsid w:val="008D684B"/>
    <w:rsid w:val="008E187A"/>
    <w:rsid w:val="008F3C10"/>
    <w:rsid w:val="009021D5"/>
    <w:rsid w:val="00912279"/>
    <w:rsid w:val="00922C33"/>
    <w:rsid w:val="00923680"/>
    <w:rsid w:val="00925AF5"/>
    <w:rsid w:val="009332A7"/>
    <w:rsid w:val="00934EFB"/>
    <w:rsid w:val="0093667B"/>
    <w:rsid w:val="00953A77"/>
    <w:rsid w:val="00954F36"/>
    <w:rsid w:val="00966FCB"/>
    <w:rsid w:val="00967076"/>
    <w:rsid w:val="00970A26"/>
    <w:rsid w:val="00970AF6"/>
    <w:rsid w:val="00993C1D"/>
    <w:rsid w:val="00994D0C"/>
    <w:rsid w:val="009A150A"/>
    <w:rsid w:val="009A4320"/>
    <w:rsid w:val="009A4950"/>
    <w:rsid w:val="009B14A9"/>
    <w:rsid w:val="009B6D14"/>
    <w:rsid w:val="009C1039"/>
    <w:rsid w:val="009D248F"/>
    <w:rsid w:val="009D2672"/>
    <w:rsid w:val="009D3A68"/>
    <w:rsid w:val="009E0D4C"/>
    <w:rsid w:val="009F0785"/>
    <w:rsid w:val="00A12891"/>
    <w:rsid w:val="00A17D7B"/>
    <w:rsid w:val="00A216A1"/>
    <w:rsid w:val="00A24609"/>
    <w:rsid w:val="00A2473D"/>
    <w:rsid w:val="00A266FA"/>
    <w:rsid w:val="00A4569D"/>
    <w:rsid w:val="00A60BA0"/>
    <w:rsid w:val="00A6531D"/>
    <w:rsid w:val="00A71E87"/>
    <w:rsid w:val="00A73673"/>
    <w:rsid w:val="00A801FF"/>
    <w:rsid w:val="00A8425D"/>
    <w:rsid w:val="00AA1D15"/>
    <w:rsid w:val="00AB0178"/>
    <w:rsid w:val="00AB1751"/>
    <w:rsid w:val="00AB17A5"/>
    <w:rsid w:val="00AC58E2"/>
    <w:rsid w:val="00AD052B"/>
    <w:rsid w:val="00AD332B"/>
    <w:rsid w:val="00AD62F0"/>
    <w:rsid w:val="00AD65B4"/>
    <w:rsid w:val="00AE325A"/>
    <w:rsid w:val="00AF63D3"/>
    <w:rsid w:val="00AF771B"/>
    <w:rsid w:val="00B05A27"/>
    <w:rsid w:val="00B05F3F"/>
    <w:rsid w:val="00B0689F"/>
    <w:rsid w:val="00B06915"/>
    <w:rsid w:val="00B105E2"/>
    <w:rsid w:val="00B10E85"/>
    <w:rsid w:val="00B11C18"/>
    <w:rsid w:val="00B1320F"/>
    <w:rsid w:val="00B14F82"/>
    <w:rsid w:val="00B27F3F"/>
    <w:rsid w:val="00B33575"/>
    <w:rsid w:val="00B40C4F"/>
    <w:rsid w:val="00B420B4"/>
    <w:rsid w:val="00B43196"/>
    <w:rsid w:val="00B50A7C"/>
    <w:rsid w:val="00B56684"/>
    <w:rsid w:val="00B70E3B"/>
    <w:rsid w:val="00B775E7"/>
    <w:rsid w:val="00B776A6"/>
    <w:rsid w:val="00B777A8"/>
    <w:rsid w:val="00B81DBB"/>
    <w:rsid w:val="00B84B04"/>
    <w:rsid w:val="00B91DBF"/>
    <w:rsid w:val="00B952BD"/>
    <w:rsid w:val="00BA3283"/>
    <w:rsid w:val="00BC2D44"/>
    <w:rsid w:val="00BD38C3"/>
    <w:rsid w:val="00BD4946"/>
    <w:rsid w:val="00BE4086"/>
    <w:rsid w:val="00BE480F"/>
    <w:rsid w:val="00BE4D26"/>
    <w:rsid w:val="00BF6E39"/>
    <w:rsid w:val="00C165E5"/>
    <w:rsid w:val="00C213CA"/>
    <w:rsid w:val="00C332A4"/>
    <w:rsid w:val="00C335E3"/>
    <w:rsid w:val="00C61FEA"/>
    <w:rsid w:val="00C62D51"/>
    <w:rsid w:val="00C63786"/>
    <w:rsid w:val="00C77D79"/>
    <w:rsid w:val="00C945D8"/>
    <w:rsid w:val="00CA4E00"/>
    <w:rsid w:val="00CB3AD0"/>
    <w:rsid w:val="00CB3D9A"/>
    <w:rsid w:val="00CB7B75"/>
    <w:rsid w:val="00CD00BC"/>
    <w:rsid w:val="00CD2A73"/>
    <w:rsid w:val="00CD5731"/>
    <w:rsid w:val="00CD6F09"/>
    <w:rsid w:val="00D023C6"/>
    <w:rsid w:val="00D10EF7"/>
    <w:rsid w:val="00D13BE3"/>
    <w:rsid w:val="00D17466"/>
    <w:rsid w:val="00D231DF"/>
    <w:rsid w:val="00D373EE"/>
    <w:rsid w:val="00D41E45"/>
    <w:rsid w:val="00D42518"/>
    <w:rsid w:val="00D4267A"/>
    <w:rsid w:val="00D4595A"/>
    <w:rsid w:val="00D52672"/>
    <w:rsid w:val="00D60F44"/>
    <w:rsid w:val="00D71B75"/>
    <w:rsid w:val="00D748F0"/>
    <w:rsid w:val="00D836C1"/>
    <w:rsid w:val="00D866E5"/>
    <w:rsid w:val="00D9496A"/>
    <w:rsid w:val="00D950D2"/>
    <w:rsid w:val="00D9515F"/>
    <w:rsid w:val="00DC3223"/>
    <w:rsid w:val="00DC39E6"/>
    <w:rsid w:val="00DD0A3A"/>
    <w:rsid w:val="00DD5120"/>
    <w:rsid w:val="00DF2646"/>
    <w:rsid w:val="00DF26F2"/>
    <w:rsid w:val="00E009B5"/>
    <w:rsid w:val="00E02A8F"/>
    <w:rsid w:val="00E143A7"/>
    <w:rsid w:val="00E3204B"/>
    <w:rsid w:val="00E411E5"/>
    <w:rsid w:val="00E43788"/>
    <w:rsid w:val="00E755BA"/>
    <w:rsid w:val="00E83ED2"/>
    <w:rsid w:val="00E86E38"/>
    <w:rsid w:val="00E912A9"/>
    <w:rsid w:val="00E9397B"/>
    <w:rsid w:val="00E93E3C"/>
    <w:rsid w:val="00E97FD1"/>
    <w:rsid w:val="00EA7E33"/>
    <w:rsid w:val="00EC03AD"/>
    <w:rsid w:val="00EC1C6E"/>
    <w:rsid w:val="00EC2483"/>
    <w:rsid w:val="00EC50C4"/>
    <w:rsid w:val="00ED12EC"/>
    <w:rsid w:val="00EF6A16"/>
    <w:rsid w:val="00F07777"/>
    <w:rsid w:val="00F10B10"/>
    <w:rsid w:val="00F1789C"/>
    <w:rsid w:val="00F2321E"/>
    <w:rsid w:val="00F30A43"/>
    <w:rsid w:val="00F32598"/>
    <w:rsid w:val="00F477E9"/>
    <w:rsid w:val="00F5091F"/>
    <w:rsid w:val="00F541A3"/>
    <w:rsid w:val="00F55881"/>
    <w:rsid w:val="00F64CB3"/>
    <w:rsid w:val="00F652A3"/>
    <w:rsid w:val="00F71997"/>
    <w:rsid w:val="00F80CBF"/>
    <w:rsid w:val="00F86E1B"/>
    <w:rsid w:val="00F92520"/>
    <w:rsid w:val="00FA1075"/>
    <w:rsid w:val="00FA226E"/>
    <w:rsid w:val="00FB2829"/>
    <w:rsid w:val="00FB4D21"/>
    <w:rsid w:val="00FB5768"/>
    <w:rsid w:val="00FC2D64"/>
    <w:rsid w:val="00FC3B2D"/>
    <w:rsid w:val="00FC3EA1"/>
    <w:rsid w:val="00FC5BF8"/>
    <w:rsid w:val="00FC714A"/>
    <w:rsid w:val="00FD5C20"/>
    <w:rsid w:val="00FE17FE"/>
    <w:rsid w:val="00FE47FF"/>
    <w:rsid w:val="00FE52B7"/>
    <w:rsid w:val="00FE5BAD"/>
    <w:rsid w:val="00FE74AF"/>
    <w:rsid w:val="00FF328F"/>
    <w:rsid w:val="01006CB0"/>
    <w:rsid w:val="01040F3A"/>
    <w:rsid w:val="0106663B"/>
    <w:rsid w:val="010E3A48"/>
    <w:rsid w:val="011411D4"/>
    <w:rsid w:val="011533D3"/>
    <w:rsid w:val="01172159"/>
    <w:rsid w:val="011D6260"/>
    <w:rsid w:val="01202A68"/>
    <w:rsid w:val="012104EA"/>
    <w:rsid w:val="0125366D"/>
    <w:rsid w:val="012610EE"/>
    <w:rsid w:val="012723F3"/>
    <w:rsid w:val="01353907"/>
    <w:rsid w:val="01361854"/>
    <w:rsid w:val="013E2018"/>
    <w:rsid w:val="01467425"/>
    <w:rsid w:val="01474EA6"/>
    <w:rsid w:val="0153453C"/>
    <w:rsid w:val="0153673B"/>
    <w:rsid w:val="015441BC"/>
    <w:rsid w:val="01551C3E"/>
    <w:rsid w:val="015B3B47"/>
    <w:rsid w:val="015D28CD"/>
    <w:rsid w:val="015D704A"/>
    <w:rsid w:val="015F254D"/>
    <w:rsid w:val="015F5DD0"/>
    <w:rsid w:val="01615A50"/>
    <w:rsid w:val="01630F53"/>
    <w:rsid w:val="016A6360"/>
    <w:rsid w:val="016B1BE3"/>
    <w:rsid w:val="016E4D66"/>
    <w:rsid w:val="01777BF4"/>
    <w:rsid w:val="017C78FF"/>
    <w:rsid w:val="01813D87"/>
    <w:rsid w:val="01844D0B"/>
    <w:rsid w:val="0185498B"/>
    <w:rsid w:val="01885910"/>
    <w:rsid w:val="018D561B"/>
    <w:rsid w:val="018E7819"/>
    <w:rsid w:val="01960024"/>
    <w:rsid w:val="019E5A4B"/>
    <w:rsid w:val="01AA7149"/>
    <w:rsid w:val="01B01053"/>
    <w:rsid w:val="01B13F71"/>
    <w:rsid w:val="01B626A3"/>
    <w:rsid w:val="01BF386B"/>
    <w:rsid w:val="01C14B70"/>
    <w:rsid w:val="01C225F2"/>
    <w:rsid w:val="01D53811"/>
    <w:rsid w:val="01D61292"/>
    <w:rsid w:val="01D86994"/>
    <w:rsid w:val="01DE089D"/>
    <w:rsid w:val="01E305A8"/>
    <w:rsid w:val="01E305B6"/>
    <w:rsid w:val="01E34D25"/>
    <w:rsid w:val="01E510DD"/>
    <w:rsid w:val="01EA7F33"/>
    <w:rsid w:val="01EB7BB3"/>
    <w:rsid w:val="01EC5634"/>
    <w:rsid w:val="01F2533F"/>
    <w:rsid w:val="02051C7A"/>
    <w:rsid w:val="020B5EE9"/>
    <w:rsid w:val="020D728E"/>
    <w:rsid w:val="021332F5"/>
    <w:rsid w:val="021D7488"/>
    <w:rsid w:val="021E4F0A"/>
    <w:rsid w:val="022A458F"/>
    <w:rsid w:val="022B099C"/>
    <w:rsid w:val="022F2C26"/>
    <w:rsid w:val="023625B0"/>
    <w:rsid w:val="02382230"/>
    <w:rsid w:val="02397CB2"/>
    <w:rsid w:val="023E79BD"/>
    <w:rsid w:val="02433E45"/>
    <w:rsid w:val="024B6CD3"/>
    <w:rsid w:val="024D21D6"/>
    <w:rsid w:val="0253085C"/>
    <w:rsid w:val="025D2470"/>
    <w:rsid w:val="026268F8"/>
    <w:rsid w:val="02867DB1"/>
    <w:rsid w:val="028B4239"/>
    <w:rsid w:val="02903F44"/>
    <w:rsid w:val="02927447"/>
    <w:rsid w:val="02975ACD"/>
    <w:rsid w:val="02A44DE3"/>
    <w:rsid w:val="02A47361"/>
    <w:rsid w:val="02A50666"/>
    <w:rsid w:val="02AD7C71"/>
    <w:rsid w:val="02B16677"/>
    <w:rsid w:val="02B81885"/>
    <w:rsid w:val="02BF2237"/>
    <w:rsid w:val="02C47896"/>
    <w:rsid w:val="02C7409E"/>
    <w:rsid w:val="02D37EB0"/>
    <w:rsid w:val="02D768B7"/>
    <w:rsid w:val="02DC2D3E"/>
    <w:rsid w:val="02E610CF"/>
    <w:rsid w:val="02E76B51"/>
    <w:rsid w:val="02E845D2"/>
    <w:rsid w:val="02EB5557"/>
    <w:rsid w:val="02F403E5"/>
    <w:rsid w:val="02F8266E"/>
    <w:rsid w:val="030054FC"/>
    <w:rsid w:val="03020A00"/>
    <w:rsid w:val="03056101"/>
    <w:rsid w:val="03067406"/>
    <w:rsid w:val="030F2294"/>
    <w:rsid w:val="03132E98"/>
    <w:rsid w:val="031A60A6"/>
    <w:rsid w:val="03250BB4"/>
    <w:rsid w:val="032A5978"/>
    <w:rsid w:val="032B6341"/>
    <w:rsid w:val="032C5FC0"/>
    <w:rsid w:val="0332374D"/>
    <w:rsid w:val="03327ECA"/>
    <w:rsid w:val="033C60AA"/>
    <w:rsid w:val="034339E7"/>
    <w:rsid w:val="03456EEA"/>
    <w:rsid w:val="034A5A2E"/>
    <w:rsid w:val="03502CFD"/>
    <w:rsid w:val="03514002"/>
    <w:rsid w:val="03521A83"/>
    <w:rsid w:val="03544F87"/>
    <w:rsid w:val="035A360D"/>
    <w:rsid w:val="035D7E14"/>
    <w:rsid w:val="03622291"/>
    <w:rsid w:val="0365741F"/>
    <w:rsid w:val="036761A6"/>
    <w:rsid w:val="036A38A7"/>
    <w:rsid w:val="036D482C"/>
    <w:rsid w:val="03762F3D"/>
    <w:rsid w:val="0376513B"/>
    <w:rsid w:val="037960C0"/>
    <w:rsid w:val="037A1943"/>
    <w:rsid w:val="037F384C"/>
    <w:rsid w:val="037F7FC9"/>
    <w:rsid w:val="03844451"/>
    <w:rsid w:val="03847CD4"/>
    <w:rsid w:val="0389415C"/>
    <w:rsid w:val="038A1BDD"/>
    <w:rsid w:val="038B3DDC"/>
    <w:rsid w:val="038D2B62"/>
    <w:rsid w:val="039B4E0F"/>
    <w:rsid w:val="039F78D2"/>
    <w:rsid w:val="03AE3097"/>
    <w:rsid w:val="03AF659A"/>
    <w:rsid w:val="03B63D26"/>
    <w:rsid w:val="03B84CAB"/>
    <w:rsid w:val="03C020B7"/>
    <w:rsid w:val="03C10264"/>
    <w:rsid w:val="03C21D37"/>
    <w:rsid w:val="03C319A1"/>
    <w:rsid w:val="03C5653F"/>
    <w:rsid w:val="03CC00C8"/>
    <w:rsid w:val="03D17DD3"/>
    <w:rsid w:val="03D567D9"/>
    <w:rsid w:val="03D8775E"/>
    <w:rsid w:val="03DE3866"/>
    <w:rsid w:val="03E43571"/>
    <w:rsid w:val="03EF3B00"/>
    <w:rsid w:val="03F7698E"/>
    <w:rsid w:val="03F97C93"/>
    <w:rsid w:val="03FD0897"/>
    <w:rsid w:val="04177243"/>
    <w:rsid w:val="04177352"/>
    <w:rsid w:val="041C6F4E"/>
    <w:rsid w:val="041E464F"/>
    <w:rsid w:val="0425785D"/>
    <w:rsid w:val="042A0462"/>
    <w:rsid w:val="042B5EE3"/>
    <w:rsid w:val="042C3965"/>
    <w:rsid w:val="042D13E6"/>
    <w:rsid w:val="042E6E68"/>
    <w:rsid w:val="04307DED"/>
    <w:rsid w:val="04313670"/>
    <w:rsid w:val="043467F3"/>
    <w:rsid w:val="04361CF6"/>
    <w:rsid w:val="043F0407"/>
    <w:rsid w:val="0444100C"/>
    <w:rsid w:val="04466315"/>
    <w:rsid w:val="044F06A2"/>
    <w:rsid w:val="04502167"/>
    <w:rsid w:val="04513BA5"/>
    <w:rsid w:val="04533824"/>
    <w:rsid w:val="0459572E"/>
    <w:rsid w:val="045C1F36"/>
    <w:rsid w:val="04635904"/>
    <w:rsid w:val="04647342"/>
    <w:rsid w:val="046B0286"/>
    <w:rsid w:val="047240D9"/>
    <w:rsid w:val="047D2ACD"/>
    <w:rsid w:val="047F596D"/>
    <w:rsid w:val="04860B7C"/>
    <w:rsid w:val="04862D7A"/>
    <w:rsid w:val="04880271"/>
    <w:rsid w:val="0488627D"/>
    <w:rsid w:val="048A44A4"/>
    <w:rsid w:val="048D2705"/>
    <w:rsid w:val="04903689"/>
    <w:rsid w:val="0491110B"/>
    <w:rsid w:val="0491498E"/>
    <w:rsid w:val="04945913"/>
    <w:rsid w:val="04957B11"/>
    <w:rsid w:val="049D07A1"/>
    <w:rsid w:val="04A76B32"/>
    <w:rsid w:val="04AA4233"/>
    <w:rsid w:val="04B03BBE"/>
    <w:rsid w:val="04B11640"/>
    <w:rsid w:val="04B32944"/>
    <w:rsid w:val="04C837E3"/>
    <w:rsid w:val="04CF69F1"/>
    <w:rsid w:val="04D01EF4"/>
    <w:rsid w:val="04D17976"/>
    <w:rsid w:val="04DD3789"/>
    <w:rsid w:val="04E1218F"/>
    <w:rsid w:val="04E27C10"/>
    <w:rsid w:val="04E8759B"/>
    <w:rsid w:val="04EA08A0"/>
    <w:rsid w:val="04EB0520"/>
    <w:rsid w:val="04FE7541"/>
    <w:rsid w:val="05066B4B"/>
    <w:rsid w:val="050A5551"/>
    <w:rsid w:val="050B2FD3"/>
    <w:rsid w:val="050E5A1F"/>
    <w:rsid w:val="05176DE6"/>
    <w:rsid w:val="051922E9"/>
    <w:rsid w:val="051C0CEF"/>
    <w:rsid w:val="051D4572"/>
    <w:rsid w:val="051E1FF4"/>
    <w:rsid w:val="05222BF8"/>
    <w:rsid w:val="05233EFD"/>
    <w:rsid w:val="0524197F"/>
    <w:rsid w:val="052C6D8B"/>
    <w:rsid w:val="0537511C"/>
    <w:rsid w:val="053C7025"/>
    <w:rsid w:val="054C183E"/>
    <w:rsid w:val="054F27C3"/>
    <w:rsid w:val="05513747"/>
    <w:rsid w:val="0555214E"/>
    <w:rsid w:val="055E7C4D"/>
    <w:rsid w:val="056239E2"/>
    <w:rsid w:val="05627265"/>
    <w:rsid w:val="05696BF0"/>
    <w:rsid w:val="056B20F3"/>
    <w:rsid w:val="0570657B"/>
    <w:rsid w:val="05711A7E"/>
    <w:rsid w:val="05734F81"/>
    <w:rsid w:val="057E3312"/>
    <w:rsid w:val="058A1323"/>
    <w:rsid w:val="058A7125"/>
    <w:rsid w:val="05965135"/>
    <w:rsid w:val="05983EBC"/>
    <w:rsid w:val="059F3847"/>
    <w:rsid w:val="05A00AB1"/>
    <w:rsid w:val="05A012C8"/>
    <w:rsid w:val="05A531D1"/>
    <w:rsid w:val="05A84156"/>
    <w:rsid w:val="05B24A66"/>
    <w:rsid w:val="05B559EA"/>
    <w:rsid w:val="05BA1E72"/>
    <w:rsid w:val="05BD667A"/>
    <w:rsid w:val="05BE437A"/>
    <w:rsid w:val="05C36005"/>
    <w:rsid w:val="05CB3411"/>
    <w:rsid w:val="05CFC0BA"/>
    <w:rsid w:val="05D3081E"/>
    <w:rsid w:val="05D86EA4"/>
    <w:rsid w:val="05D92A62"/>
    <w:rsid w:val="05DA3601"/>
    <w:rsid w:val="05E64275"/>
    <w:rsid w:val="05ED35C6"/>
    <w:rsid w:val="05EF48CA"/>
    <w:rsid w:val="05F11FCC"/>
    <w:rsid w:val="05F54255"/>
    <w:rsid w:val="0617220C"/>
    <w:rsid w:val="0619570F"/>
    <w:rsid w:val="0623601E"/>
    <w:rsid w:val="06247323"/>
    <w:rsid w:val="062E1E31"/>
    <w:rsid w:val="06343D3A"/>
    <w:rsid w:val="063D244B"/>
    <w:rsid w:val="063D464A"/>
    <w:rsid w:val="064055CE"/>
    <w:rsid w:val="06420AD1"/>
    <w:rsid w:val="06451A56"/>
    <w:rsid w:val="064707DC"/>
    <w:rsid w:val="0649045C"/>
    <w:rsid w:val="064A5EDE"/>
    <w:rsid w:val="064C13E1"/>
    <w:rsid w:val="064D6E62"/>
    <w:rsid w:val="06572FF5"/>
    <w:rsid w:val="065D2980"/>
    <w:rsid w:val="06623584"/>
    <w:rsid w:val="0666580E"/>
    <w:rsid w:val="066B1C96"/>
    <w:rsid w:val="06744B24"/>
    <w:rsid w:val="06765AA8"/>
    <w:rsid w:val="06780FAB"/>
    <w:rsid w:val="067C79B2"/>
    <w:rsid w:val="068176BD"/>
    <w:rsid w:val="068218BB"/>
    <w:rsid w:val="06863B44"/>
    <w:rsid w:val="068A6CC7"/>
    <w:rsid w:val="068B7FCC"/>
    <w:rsid w:val="069353D8"/>
    <w:rsid w:val="069B49E3"/>
    <w:rsid w:val="069D7EE6"/>
    <w:rsid w:val="069F6C6D"/>
    <w:rsid w:val="06A00E6B"/>
    <w:rsid w:val="06A50B76"/>
    <w:rsid w:val="06AA4FFE"/>
    <w:rsid w:val="06AB2A7F"/>
    <w:rsid w:val="06B16B87"/>
    <w:rsid w:val="06B4338F"/>
    <w:rsid w:val="06B47B0B"/>
    <w:rsid w:val="06B86512"/>
    <w:rsid w:val="06C45BA7"/>
    <w:rsid w:val="06CB7731"/>
    <w:rsid w:val="06CC0A35"/>
    <w:rsid w:val="06CC51B2"/>
    <w:rsid w:val="06D14EBD"/>
    <w:rsid w:val="06E728E4"/>
    <w:rsid w:val="06E92564"/>
    <w:rsid w:val="06EA7FE5"/>
    <w:rsid w:val="06EC34E9"/>
    <w:rsid w:val="06F17970"/>
    <w:rsid w:val="06F56377"/>
    <w:rsid w:val="06F750FD"/>
    <w:rsid w:val="06F772FB"/>
    <w:rsid w:val="06FA04E3"/>
    <w:rsid w:val="06FD4A88"/>
    <w:rsid w:val="06FD7006"/>
    <w:rsid w:val="06FE2509"/>
    <w:rsid w:val="070B3D9D"/>
    <w:rsid w:val="070C181F"/>
    <w:rsid w:val="070C5F9C"/>
    <w:rsid w:val="07140E2A"/>
    <w:rsid w:val="071B4038"/>
    <w:rsid w:val="071B5A89"/>
    <w:rsid w:val="071D753B"/>
    <w:rsid w:val="072510C4"/>
    <w:rsid w:val="07254947"/>
    <w:rsid w:val="072858CC"/>
    <w:rsid w:val="0729554C"/>
    <w:rsid w:val="072A0DCF"/>
    <w:rsid w:val="072D77D5"/>
    <w:rsid w:val="073B6AEB"/>
    <w:rsid w:val="07433EF7"/>
    <w:rsid w:val="074D008A"/>
    <w:rsid w:val="074E7D0A"/>
    <w:rsid w:val="07514512"/>
    <w:rsid w:val="07526710"/>
    <w:rsid w:val="07533136"/>
    <w:rsid w:val="075E5DA6"/>
    <w:rsid w:val="0763222E"/>
    <w:rsid w:val="07684137"/>
    <w:rsid w:val="076B1838"/>
    <w:rsid w:val="077446C6"/>
    <w:rsid w:val="07747F4A"/>
    <w:rsid w:val="077A4051"/>
    <w:rsid w:val="077F3D5C"/>
    <w:rsid w:val="0782145E"/>
    <w:rsid w:val="07832762"/>
    <w:rsid w:val="07855C66"/>
    <w:rsid w:val="078636E7"/>
    <w:rsid w:val="07886BEA"/>
    <w:rsid w:val="07890DE8"/>
    <w:rsid w:val="0789466C"/>
    <w:rsid w:val="078F6575"/>
    <w:rsid w:val="07964574"/>
    <w:rsid w:val="07965F00"/>
    <w:rsid w:val="07983601"/>
    <w:rsid w:val="079C588B"/>
    <w:rsid w:val="079D330C"/>
    <w:rsid w:val="07A33243"/>
    <w:rsid w:val="07AA4BA0"/>
    <w:rsid w:val="07AC00A3"/>
    <w:rsid w:val="07AD5B25"/>
    <w:rsid w:val="07AF6AAA"/>
    <w:rsid w:val="07B567B5"/>
    <w:rsid w:val="07B73EB6"/>
    <w:rsid w:val="07B92C3C"/>
    <w:rsid w:val="07BC5DA1"/>
    <w:rsid w:val="07BD5DBF"/>
    <w:rsid w:val="07C4574A"/>
    <w:rsid w:val="07C74150"/>
    <w:rsid w:val="07CD3E5B"/>
    <w:rsid w:val="07CE3ADB"/>
    <w:rsid w:val="07D224E1"/>
    <w:rsid w:val="07D6476B"/>
    <w:rsid w:val="07D956F0"/>
    <w:rsid w:val="07E00A0F"/>
    <w:rsid w:val="07E53700"/>
    <w:rsid w:val="07E76C04"/>
    <w:rsid w:val="07EB560A"/>
    <w:rsid w:val="07ED4390"/>
    <w:rsid w:val="07F6072D"/>
    <w:rsid w:val="07F6721E"/>
    <w:rsid w:val="07F74CA0"/>
    <w:rsid w:val="07F923A1"/>
    <w:rsid w:val="07FA7E23"/>
    <w:rsid w:val="07FB36A6"/>
    <w:rsid w:val="08161CD1"/>
    <w:rsid w:val="08177753"/>
    <w:rsid w:val="081D4EDF"/>
    <w:rsid w:val="08223565"/>
    <w:rsid w:val="08226DE9"/>
    <w:rsid w:val="08261F6C"/>
    <w:rsid w:val="082C76F8"/>
    <w:rsid w:val="082E7378"/>
    <w:rsid w:val="08315D7E"/>
    <w:rsid w:val="08337083"/>
    <w:rsid w:val="08346748"/>
    <w:rsid w:val="083D1B91"/>
    <w:rsid w:val="083F0917"/>
    <w:rsid w:val="084B6928"/>
    <w:rsid w:val="08502DB0"/>
    <w:rsid w:val="08557237"/>
    <w:rsid w:val="085914C1"/>
    <w:rsid w:val="086055C9"/>
    <w:rsid w:val="08716B68"/>
    <w:rsid w:val="0875556E"/>
    <w:rsid w:val="0885360A"/>
    <w:rsid w:val="08876B0D"/>
    <w:rsid w:val="08950021"/>
    <w:rsid w:val="089673E5"/>
    <w:rsid w:val="08975986"/>
    <w:rsid w:val="089C542D"/>
    <w:rsid w:val="089D0CB1"/>
    <w:rsid w:val="089D2EAF"/>
    <w:rsid w:val="08A01C35"/>
    <w:rsid w:val="08A045D3"/>
    <w:rsid w:val="08A118B5"/>
    <w:rsid w:val="08AF0BCB"/>
    <w:rsid w:val="08B0264B"/>
    <w:rsid w:val="08B50556"/>
    <w:rsid w:val="08B63DD9"/>
    <w:rsid w:val="08BA0261"/>
    <w:rsid w:val="08BF0E65"/>
    <w:rsid w:val="08C52D6F"/>
    <w:rsid w:val="08C8368E"/>
    <w:rsid w:val="08C971F6"/>
    <w:rsid w:val="08CE1480"/>
    <w:rsid w:val="08CF6F01"/>
    <w:rsid w:val="08D95B50"/>
    <w:rsid w:val="08DE171A"/>
    <w:rsid w:val="08E20120"/>
    <w:rsid w:val="08F1073B"/>
    <w:rsid w:val="08F5133F"/>
    <w:rsid w:val="08F54BC3"/>
    <w:rsid w:val="08F822C4"/>
    <w:rsid w:val="08F97D45"/>
    <w:rsid w:val="08FA57C7"/>
    <w:rsid w:val="08FC0CCA"/>
    <w:rsid w:val="08FF1C4F"/>
    <w:rsid w:val="090109D5"/>
    <w:rsid w:val="090B6D66"/>
    <w:rsid w:val="091153EC"/>
    <w:rsid w:val="091308EF"/>
    <w:rsid w:val="091772F6"/>
    <w:rsid w:val="0919607C"/>
    <w:rsid w:val="09223108"/>
    <w:rsid w:val="09277590"/>
    <w:rsid w:val="09280895"/>
    <w:rsid w:val="092F0220"/>
    <w:rsid w:val="093A65B1"/>
    <w:rsid w:val="09424A0F"/>
    <w:rsid w:val="09490DC9"/>
    <w:rsid w:val="094A684B"/>
    <w:rsid w:val="094F2CD3"/>
    <w:rsid w:val="09523C57"/>
    <w:rsid w:val="095600DF"/>
    <w:rsid w:val="09565EE1"/>
    <w:rsid w:val="095835E2"/>
    <w:rsid w:val="095C586C"/>
    <w:rsid w:val="095D32ED"/>
    <w:rsid w:val="096628F8"/>
    <w:rsid w:val="09673BFD"/>
    <w:rsid w:val="0968167E"/>
    <w:rsid w:val="096D5B06"/>
    <w:rsid w:val="09732DA3"/>
    <w:rsid w:val="09762B92"/>
    <w:rsid w:val="09781919"/>
    <w:rsid w:val="0979739A"/>
    <w:rsid w:val="09822228"/>
    <w:rsid w:val="09893DB1"/>
    <w:rsid w:val="098A50B6"/>
    <w:rsid w:val="098C4D36"/>
    <w:rsid w:val="09926C3F"/>
    <w:rsid w:val="09953447"/>
    <w:rsid w:val="0997694A"/>
    <w:rsid w:val="099D0C29"/>
    <w:rsid w:val="09A24CDB"/>
    <w:rsid w:val="09A32507"/>
    <w:rsid w:val="09AC306C"/>
    <w:rsid w:val="09B3627A"/>
    <w:rsid w:val="09B43CFC"/>
    <w:rsid w:val="09B5177D"/>
    <w:rsid w:val="09C01D0D"/>
    <w:rsid w:val="09C25210"/>
    <w:rsid w:val="09C56195"/>
    <w:rsid w:val="09C63C16"/>
    <w:rsid w:val="09C74F1B"/>
    <w:rsid w:val="09C9041E"/>
    <w:rsid w:val="09CA261C"/>
    <w:rsid w:val="09CA5EA0"/>
    <w:rsid w:val="09D54231"/>
    <w:rsid w:val="09DB0338"/>
    <w:rsid w:val="09E15AC5"/>
    <w:rsid w:val="09E30FC8"/>
    <w:rsid w:val="09EB05D3"/>
    <w:rsid w:val="09EB2B51"/>
    <w:rsid w:val="09F04A5A"/>
    <w:rsid w:val="09F04EC7"/>
    <w:rsid w:val="09F337E1"/>
    <w:rsid w:val="09F54765"/>
    <w:rsid w:val="09FF5075"/>
    <w:rsid w:val="0A0D1E0C"/>
    <w:rsid w:val="0A126294"/>
    <w:rsid w:val="0A16051D"/>
    <w:rsid w:val="0A1F33AB"/>
    <w:rsid w:val="0A247833"/>
    <w:rsid w:val="0A2A173C"/>
    <w:rsid w:val="0A316B49"/>
    <w:rsid w:val="0A320D47"/>
    <w:rsid w:val="0A3A317C"/>
    <w:rsid w:val="0A3D295B"/>
    <w:rsid w:val="0A3E03DD"/>
    <w:rsid w:val="0A470CEC"/>
    <w:rsid w:val="0A4D7372"/>
    <w:rsid w:val="0A567C82"/>
    <w:rsid w:val="0A575703"/>
    <w:rsid w:val="0A5C1B8B"/>
    <w:rsid w:val="0A603E15"/>
    <w:rsid w:val="0A6C7C27"/>
    <w:rsid w:val="0A742AB5"/>
    <w:rsid w:val="0A765FB8"/>
    <w:rsid w:val="0A8452CE"/>
    <w:rsid w:val="0A883CD4"/>
    <w:rsid w:val="0A8E365F"/>
    <w:rsid w:val="0A904964"/>
    <w:rsid w:val="0A922065"/>
    <w:rsid w:val="0A9877F2"/>
    <w:rsid w:val="0A9919F0"/>
    <w:rsid w:val="0A9B0776"/>
    <w:rsid w:val="0AA322FF"/>
    <w:rsid w:val="0AA47D81"/>
    <w:rsid w:val="0AA55803"/>
    <w:rsid w:val="0AA7409F"/>
    <w:rsid w:val="0AB1291A"/>
    <w:rsid w:val="0ABA57A8"/>
    <w:rsid w:val="0ABB79A6"/>
    <w:rsid w:val="0ABC5428"/>
    <w:rsid w:val="0AC15133"/>
    <w:rsid w:val="0AC24DB3"/>
    <w:rsid w:val="0ACB34C4"/>
    <w:rsid w:val="0AD0794C"/>
    <w:rsid w:val="0AEA3D79"/>
    <w:rsid w:val="0AEF0200"/>
    <w:rsid w:val="0AF21185"/>
    <w:rsid w:val="0AF36C07"/>
    <w:rsid w:val="0AF8308E"/>
    <w:rsid w:val="0B025B9C"/>
    <w:rsid w:val="0B083329"/>
    <w:rsid w:val="0B0D77B0"/>
    <w:rsid w:val="0B1338B8"/>
    <w:rsid w:val="0B1C1BCC"/>
    <w:rsid w:val="0B20514C"/>
    <w:rsid w:val="0B2515D4"/>
    <w:rsid w:val="0B27035A"/>
    <w:rsid w:val="0B2A34DD"/>
    <w:rsid w:val="0B2E7CE5"/>
    <w:rsid w:val="0B2F7965"/>
    <w:rsid w:val="0B331BEE"/>
    <w:rsid w:val="0B3705F5"/>
    <w:rsid w:val="0B3C4A7C"/>
    <w:rsid w:val="0B434407"/>
    <w:rsid w:val="0B4A7615"/>
    <w:rsid w:val="0B4F151F"/>
    <w:rsid w:val="0B50371D"/>
    <w:rsid w:val="0B5965AB"/>
    <w:rsid w:val="0B5B0786"/>
    <w:rsid w:val="0B5D0834"/>
    <w:rsid w:val="0B5E2A33"/>
    <w:rsid w:val="0B611439"/>
    <w:rsid w:val="0B626EBA"/>
    <w:rsid w:val="0B6C304D"/>
    <w:rsid w:val="0B713C52"/>
    <w:rsid w:val="0B76450E"/>
    <w:rsid w:val="0B765B5B"/>
    <w:rsid w:val="0B7C5866"/>
    <w:rsid w:val="0B7E0D69"/>
    <w:rsid w:val="0B813EEC"/>
    <w:rsid w:val="0B856175"/>
    <w:rsid w:val="0B883877"/>
    <w:rsid w:val="0B8950B0"/>
    <w:rsid w:val="0B8B47FB"/>
    <w:rsid w:val="0B8E1003"/>
    <w:rsid w:val="0B927A0A"/>
    <w:rsid w:val="0B93548B"/>
    <w:rsid w:val="0B971913"/>
    <w:rsid w:val="0B9D06F5"/>
    <w:rsid w:val="0BA666AA"/>
    <w:rsid w:val="0BAC05B3"/>
    <w:rsid w:val="0BAE3AB7"/>
    <w:rsid w:val="0BB04A3B"/>
    <w:rsid w:val="0BB25D40"/>
    <w:rsid w:val="0BBD62CF"/>
    <w:rsid w:val="0BBF5056"/>
    <w:rsid w:val="0BC301D9"/>
    <w:rsid w:val="0BC669F3"/>
    <w:rsid w:val="0BC74660"/>
    <w:rsid w:val="0BC76BDF"/>
    <w:rsid w:val="0BC95965"/>
    <w:rsid w:val="0BCC0AE8"/>
    <w:rsid w:val="0BCCC856"/>
    <w:rsid w:val="0BCF52F0"/>
    <w:rsid w:val="0BDD0D82"/>
    <w:rsid w:val="0BE22C8C"/>
    <w:rsid w:val="0BE51A12"/>
    <w:rsid w:val="0BE53C10"/>
    <w:rsid w:val="0BE84B95"/>
    <w:rsid w:val="0BE95E9A"/>
    <w:rsid w:val="0BF01FA1"/>
    <w:rsid w:val="0BF30382"/>
    <w:rsid w:val="0BF54DDD"/>
    <w:rsid w:val="0BF84E2F"/>
    <w:rsid w:val="0BF85A48"/>
    <w:rsid w:val="0BFA4F26"/>
    <w:rsid w:val="0BFD70B9"/>
    <w:rsid w:val="0BFE4B3A"/>
    <w:rsid w:val="0C005ABF"/>
    <w:rsid w:val="0C07544A"/>
    <w:rsid w:val="0C0A63CF"/>
    <w:rsid w:val="0C13125D"/>
    <w:rsid w:val="0C146CDE"/>
    <w:rsid w:val="0C206374"/>
    <w:rsid w:val="0C211877"/>
    <w:rsid w:val="0C2314F7"/>
    <w:rsid w:val="0C296C83"/>
    <w:rsid w:val="0C2D1E06"/>
    <w:rsid w:val="0C375F99"/>
    <w:rsid w:val="0C3A499F"/>
    <w:rsid w:val="0C421DAC"/>
    <w:rsid w:val="0C433FAA"/>
    <w:rsid w:val="0C4729B0"/>
    <w:rsid w:val="0C480432"/>
    <w:rsid w:val="0C483CB5"/>
    <w:rsid w:val="0C4D013D"/>
    <w:rsid w:val="0C510D41"/>
    <w:rsid w:val="0C552FCB"/>
    <w:rsid w:val="0C670CE7"/>
    <w:rsid w:val="0C6E60F3"/>
    <w:rsid w:val="0C724AF9"/>
    <w:rsid w:val="0C7B7987"/>
    <w:rsid w:val="0C7E090C"/>
    <w:rsid w:val="0C815114"/>
    <w:rsid w:val="0C872688"/>
    <w:rsid w:val="0C874D0E"/>
    <w:rsid w:val="0C884A9F"/>
    <w:rsid w:val="0C8B34A5"/>
    <w:rsid w:val="0C8C56A3"/>
    <w:rsid w:val="0C9308B1"/>
    <w:rsid w:val="0C946333"/>
    <w:rsid w:val="0C9C4B22"/>
    <w:rsid w:val="0CA30B4B"/>
    <w:rsid w:val="0CAB5F58"/>
    <w:rsid w:val="0CAE6EDD"/>
    <w:rsid w:val="0CB73F69"/>
    <w:rsid w:val="0CB92CEF"/>
    <w:rsid w:val="0CBD16F5"/>
    <w:rsid w:val="0CC60D00"/>
    <w:rsid w:val="0CC84203"/>
    <w:rsid w:val="0CC95508"/>
    <w:rsid w:val="0CCA6757"/>
    <w:rsid w:val="0CCD3F0E"/>
    <w:rsid w:val="0CD6481E"/>
    <w:rsid w:val="0CE67036"/>
    <w:rsid w:val="0CF31BCF"/>
    <w:rsid w:val="0CF5184F"/>
    <w:rsid w:val="0CFD6C5C"/>
    <w:rsid w:val="0D003464"/>
    <w:rsid w:val="0D007BE0"/>
    <w:rsid w:val="0D0343E8"/>
    <w:rsid w:val="0D036170"/>
    <w:rsid w:val="0D074FED"/>
    <w:rsid w:val="0D12337E"/>
    <w:rsid w:val="0D134683"/>
    <w:rsid w:val="0D165607"/>
    <w:rsid w:val="0D192D09"/>
    <w:rsid w:val="0D2658A2"/>
    <w:rsid w:val="0D273323"/>
    <w:rsid w:val="0D3061B1"/>
    <w:rsid w:val="0D313C33"/>
    <w:rsid w:val="0D3B1FC4"/>
    <w:rsid w:val="0D4C225E"/>
    <w:rsid w:val="0D4D7CE0"/>
    <w:rsid w:val="0D4E0FE4"/>
    <w:rsid w:val="0D4F6A66"/>
    <w:rsid w:val="0D5503A3"/>
    <w:rsid w:val="0D5A2878"/>
    <w:rsid w:val="0D5D37FD"/>
    <w:rsid w:val="0D5E127F"/>
    <w:rsid w:val="0D600EFE"/>
    <w:rsid w:val="0D662E08"/>
    <w:rsid w:val="0D6B4D11"/>
    <w:rsid w:val="0D72469C"/>
    <w:rsid w:val="0D770B24"/>
    <w:rsid w:val="0D7865A5"/>
    <w:rsid w:val="0D7E04AF"/>
    <w:rsid w:val="0D814CB6"/>
    <w:rsid w:val="0D834936"/>
    <w:rsid w:val="0D8558BB"/>
    <w:rsid w:val="0D870DBE"/>
    <w:rsid w:val="0D8A7B44"/>
    <w:rsid w:val="0D9A7DDF"/>
    <w:rsid w:val="0D9C32E2"/>
    <w:rsid w:val="0DA53BF1"/>
    <w:rsid w:val="0DB01F82"/>
    <w:rsid w:val="0DB32F07"/>
    <w:rsid w:val="0DBB0313"/>
    <w:rsid w:val="0DBD709A"/>
    <w:rsid w:val="0DBE4B1B"/>
    <w:rsid w:val="0DC15AA0"/>
    <w:rsid w:val="0DD237BC"/>
    <w:rsid w:val="0DD54741"/>
    <w:rsid w:val="0DD643C0"/>
    <w:rsid w:val="0DD71E42"/>
    <w:rsid w:val="0DDB664A"/>
    <w:rsid w:val="0DDF2AD2"/>
    <w:rsid w:val="0DE025A6"/>
    <w:rsid w:val="0DE04CD0"/>
    <w:rsid w:val="0DE51158"/>
    <w:rsid w:val="0DE7465B"/>
    <w:rsid w:val="0DE97B5E"/>
    <w:rsid w:val="0DEB3061"/>
    <w:rsid w:val="0DEC6564"/>
    <w:rsid w:val="0DF2626F"/>
    <w:rsid w:val="0DF33CF1"/>
    <w:rsid w:val="0DF748F5"/>
    <w:rsid w:val="0DFF5585"/>
    <w:rsid w:val="0E0B096E"/>
    <w:rsid w:val="0E1032A1"/>
    <w:rsid w:val="0E134225"/>
    <w:rsid w:val="0E137CF5"/>
    <w:rsid w:val="0E147AA9"/>
    <w:rsid w:val="0E157728"/>
    <w:rsid w:val="0E1919B2"/>
    <w:rsid w:val="0E1F0038"/>
    <w:rsid w:val="0E21353B"/>
    <w:rsid w:val="0E220FBD"/>
    <w:rsid w:val="0E2A3E4A"/>
    <w:rsid w:val="0E2D4DCF"/>
    <w:rsid w:val="0E2E60D4"/>
    <w:rsid w:val="0E3A1EE7"/>
    <w:rsid w:val="0E3F636E"/>
    <w:rsid w:val="0E53500F"/>
    <w:rsid w:val="0E5A499A"/>
    <w:rsid w:val="0E627828"/>
    <w:rsid w:val="0E6652FE"/>
    <w:rsid w:val="0E673CAF"/>
    <w:rsid w:val="0E675CD8"/>
    <w:rsid w:val="0E681731"/>
    <w:rsid w:val="0E6867EA"/>
    <w:rsid w:val="0E722040"/>
    <w:rsid w:val="0E7B0752"/>
    <w:rsid w:val="0E80265B"/>
    <w:rsid w:val="0E825B5E"/>
    <w:rsid w:val="0E8841E4"/>
    <w:rsid w:val="0E8954E9"/>
    <w:rsid w:val="0E8A2F6A"/>
    <w:rsid w:val="0E935DF8"/>
    <w:rsid w:val="0E937FF7"/>
    <w:rsid w:val="0E987D02"/>
    <w:rsid w:val="0E9A7981"/>
    <w:rsid w:val="0E9E6388"/>
    <w:rsid w:val="0EA0510E"/>
    <w:rsid w:val="0EAA7C1C"/>
    <w:rsid w:val="0EAC311F"/>
    <w:rsid w:val="0EAF7927"/>
    <w:rsid w:val="0EB63A2E"/>
    <w:rsid w:val="0EBD33B9"/>
    <w:rsid w:val="0EC252C3"/>
    <w:rsid w:val="0ED2335F"/>
    <w:rsid w:val="0EDD16F0"/>
    <w:rsid w:val="0EDF0476"/>
    <w:rsid w:val="0EE3107B"/>
    <w:rsid w:val="0EE46AFC"/>
    <w:rsid w:val="0EEC778C"/>
    <w:rsid w:val="0EEF4E8D"/>
    <w:rsid w:val="0EF10390"/>
    <w:rsid w:val="0EF13C13"/>
    <w:rsid w:val="0EF44B98"/>
    <w:rsid w:val="0EF5261A"/>
    <w:rsid w:val="0EFA0CA0"/>
    <w:rsid w:val="0F072534"/>
    <w:rsid w:val="0F0D443D"/>
    <w:rsid w:val="0F0F31C4"/>
    <w:rsid w:val="0F1166C7"/>
    <w:rsid w:val="0F157958"/>
    <w:rsid w:val="0F1605D0"/>
    <w:rsid w:val="0F1727CE"/>
    <w:rsid w:val="0F1F2018"/>
    <w:rsid w:val="0F293D6D"/>
    <w:rsid w:val="0F2B7270"/>
    <w:rsid w:val="0F2D2774"/>
    <w:rsid w:val="0F3D2A0E"/>
    <w:rsid w:val="0F45369E"/>
    <w:rsid w:val="0F4920A4"/>
    <w:rsid w:val="0F542633"/>
    <w:rsid w:val="0F59233E"/>
    <w:rsid w:val="0F634E4C"/>
    <w:rsid w:val="0F656151"/>
    <w:rsid w:val="0F6925D8"/>
    <w:rsid w:val="0F6F44E2"/>
    <w:rsid w:val="0F7C619D"/>
    <w:rsid w:val="0F7E1279"/>
    <w:rsid w:val="0F7F6CFB"/>
    <w:rsid w:val="0F852E02"/>
    <w:rsid w:val="0F8B058F"/>
    <w:rsid w:val="0F932BA2"/>
    <w:rsid w:val="0F9542DF"/>
    <w:rsid w:val="0FAA55C0"/>
    <w:rsid w:val="0FAB68C5"/>
    <w:rsid w:val="0FB04F4B"/>
    <w:rsid w:val="0FB107CE"/>
    <w:rsid w:val="0FB748D6"/>
    <w:rsid w:val="0FBA1FA3"/>
    <w:rsid w:val="0FBD67DF"/>
    <w:rsid w:val="0FC22C67"/>
    <w:rsid w:val="0FC803F4"/>
    <w:rsid w:val="0FCC6DFA"/>
    <w:rsid w:val="0FD05800"/>
    <w:rsid w:val="0FD10D03"/>
    <w:rsid w:val="0FD61908"/>
    <w:rsid w:val="0FD8068E"/>
    <w:rsid w:val="0FDEDC16"/>
    <w:rsid w:val="0FE20F9D"/>
    <w:rsid w:val="0FE92B27"/>
    <w:rsid w:val="0FF024B1"/>
    <w:rsid w:val="0FF756C0"/>
    <w:rsid w:val="0FF83141"/>
    <w:rsid w:val="0FFA6644"/>
    <w:rsid w:val="0FFC1B47"/>
    <w:rsid w:val="10005FCF"/>
    <w:rsid w:val="10036F54"/>
    <w:rsid w:val="10052457"/>
    <w:rsid w:val="10196EF9"/>
    <w:rsid w:val="101B45FA"/>
    <w:rsid w:val="101C207C"/>
    <w:rsid w:val="10247488"/>
    <w:rsid w:val="1026620F"/>
    <w:rsid w:val="102D2316"/>
    <w:rsid w:val="1032010A"/>
    <w:rsid w:val="103D5E34"/>
    <w:rsid w:val="10426A38"/>
    <w:rsid w:val="10450FB5"/>
    <w:rsid w:val="10480942"/>
    <w:rsid w:val="10560F5C"/>
    <w:rsid w:val="105769DE"/>
    <w:rsid w:val="10591EE1"/>
    <w:rsid w:val="105D5064"/>
    <w:rsid w:val="1060186C"/>
    <w:rsid w:val="106172ED"/>
    <w:rsid w:val="10640272"/>
    <w:rsid w:val="10655CF3"/>
    <w:rsid w:val="1069217B"/>
    <w:rsid w:val="10701B06"/>
    <w:rsid w:val="1074050C"/>
    <w:rsid w:val="10771491"/>
    <w:rsid w:val="107B371A"/>
    <w:rsid w:val="107C5919"/>
    <w:rsid w:val="10811DA0"/>
    <w:rsid w:val="1087172B"/>
    <w:rsid w:val="108871AD"/>
    <w:rsid w:val="108B0131"/>
    <w:rsid w:val="108E10B6"/>
    <w:rsid w:val="109045B9"/>
    <w:rsid w:val="10907E3C"/>
    <w:rsid w:val="10946843"/>
    <w:rsid w:val="109664C2"/>
    <w:rsid w:val="109819C6"/>
    <w:rsid w:val="109E78EF"/>
    <w:rsid w:val="109F6DD2"/>
    <w:rsid w:val="10A100D7"/>
    <w:rsid w:val="10A3105B"/>
    <w:rsid w:val="10A357D8"/>
    <w:rsid w:val="10AA09E6"/>
    <w:rsid w:val="10AD60E8"/>
    <w:rsid w:val="10AF66A4"/>
    <w:rsid w:val="10BD632E"/>
    <w:rsid w:val="10BF1885"/>
    <w:rsid w:val="10C02B8A"/>
    <w:rsid w:val="10C04E65"/>
    <w:rsid w:val="10C41590"/>
    <w:rsid w:val="10C64A93"/>
    <w:rsid w:val="10D33DA9"/>
    <w:rsid w:val="10D4182A"/>
    <w:rsid w:val="10E52B6F"/>
    <w:rsid w:val="10EA17D0"/>
    <w:rsid w:val="10EB1450"/>
    <w:rsid w:val="10EC6ED1"/>
    <w:rsid w:val="10F2027C"/>
    <w:rsid w:val="10F3685C"/>
    <w:rsid w:val="10F442DE"/>
    <w:rsid w:val="10F86567"/>
    <w:rsid w:val="110113F5"/>
    <w:rsid w:val="110754FD"/>
    <w:rsid w:val="11096801"/>
    <w:rsid w:val="110A6481"/>
    <w:rsid w:val="110B7786"/>
    <w:rsid w:val="1111168F"/>
    <w:rsid w:val="11134B92"/>
    <w:rsid w:val="11162294"/>
    <w:rsid w:val="11165B17"/>
    <w:rsid w:val="11173599"/>
    <w:rsid w:val="111A0C9A"/>
    <w:rsid w:val="111B7F7E"/>
    <w:rsid w:val="11213EA8"/>
    <w:rsid w:val="112160A6"/>
    <w:rsid w:val="11285A31"/>
    <w:rsid w:val="112A0F34"/>
    <w:rsid w:val="113066C1"/>
    <w:rsid w:val="11314143"/>
    <w:rsid w:val="113C7F55"/>
    <w:rsid w:val="1140695B"/>
    <w:rsid w:val="11445362"/>
    <w:rsid w:val="114640E8"/>
    <w:rsid w:val="11483D68"/>
    <w:rsid w:val="114C1BC2"/>
    <w:rsid w:val="114C276E"/>
    <w:rsid w:val="114F6F76"/>
    <w:rsid w:val="115320F9"/>
    <w:rsid w:val="11574382"/>
    <w:rsid w:val="11584002"/>
    <w:rsid w:val="115C628C"/>
    <w:rsid w:val="115F398D"/>
    <w:rsid w:val="11612713"/>
    <w:rsid w:val="1167461D"/>
    <w:rsid w:val="11743932"/>
    <w:rsid w:val="117A1736"/>
    <w:rsid w:val="117C54BB"/>
    <w:rsid w:val="11886D50"/>
    <w:rsid w:val="118D6A5B"/>
    <w:rsid w:val="119D1273"/>
    <w:rsid w:val="119E6CF5"/>
    <w:rsid w:val="11A54101"/>
    <w:rsid w:val="11A77604"/>
    <w:rsid w:val="11AC730F"/>
    <w:rsid w:val="11AE2812"/>
    <w:rsid w:val="11B40E99"/>
    <w:rsid w:val="11B8789F"/>
    <w:rsid w:val="11C23A31"/>
    <w:rsid w:val="11C90E3E"/>
    <w:rsid w:val="11CE52C6"/>
    <w:rsid w:val="11D54C50"/>
    <w:rsid w:val="11DC67DA"/>
    <w:rsid w:val="11E51668"/>
    <w:rsid w:val="11E6296C"/>
    <w:rsid w:val="11E9006E"/>
    <w:rsid w:val="11EC4876"/>
    <w:rsid w:val="11FD199C"/>
    <w:rsid w:val="12080923"/>
    <w:rsid w:val="12080B62"/>
    <w:rsid w:val="120963A4"/>
    <w:rsid w:val="120C7329"/>
    <w:rsid w:val="12191EC2"/>
    <w:rsid w:val="121E634A"/>
    <w:rsid w:val="12257ED3"/>
    <w:rsid w:val="122946DB"/>
    <w:rsid w:val="122A435A"/>
    <w:rsid w:val="122D527E"/>
    <w:rsid w:val="123526EB"/>
    <w:rsid w:val="123B7E78"/>
    <w:rsid w:val="12437483"/>
    <w:rsid w:val="12452986"/>
    <w:rsid w:val="1249138C"/>
    <w:rsid w:val="12531C9B"/>
    <w:rsid w:val="12552C20"/>
    <w:rsid w:val="12597428"/>
    <w:rsid w:val="126357B9"/>
    <w:rsid w:val="126F53B1"/>
    <w:rsid w:val="12737FD2"/>
    <w:rsid w:val="127669D8"/>
    <w:rsid w:val="12787968"/>
    <w:rsid w:val="12787CDD"/>
    <w:rsid w:val="12845CEE"/>
    <w:rsid w:val="128611F1"/>
    <w:rsid w:val="128633F6"/>
    <w:rsid w:val="128A347A"/>
    <w:rsid w:val="12936308"/>
    <w:rsid w:val="12976F0D"/>
    <w:rsid w:val="12A130A0"/>
    <w:rsid w:val="12A63CA4"/>
    <w:rsid w:val="12AE6B32"/>
    <w:rsid w:val="12AF45B4"/>
    <w:rsid w:val="12B1333A"/>
    <w:rsid w:val="12B25538"/>
    <w:rsid w:val="12BB03C6"/>
    <w:rsid w:val="12C54559"/>
    <w:rsid w:val="12C754DE"/>
    <w:rsid w:val="12D15DED"/>
    <w:rsid w:val="12D312F0"/>
    <w:rsid w:val="12D46D72"/>
    <w:rsid w:val="12E3158A"/>
    <w:rsid w:val="12E54A8E"/>
    <w:rsid w:val="12EA0F15"/>
    <w:rsid w:val="12ED1E9A"/>
    <w:rsid w:val="12EE319F"/>
    <w:rsid w:val="12EF0C20"/>
    <w:rsid w:val="12F37627"/>
    <w:rsid w:val="12F605AB"/>
    <w:rsid w:val="12F71682"/>
    <w:rsid w:val="12F83AAE"/>
    <w:rsid w:val="12FE59B8"/>
    <w:rsid w:val="12FE7BB6"/>
    <w:rsid w:val="130378C1"/>
    <w:rsid w:val="13045342"/>
    <w:rsid w:val="13095F47"/>
    <w:rsid w:val="13116BD7"/>
    <w:rsid w:val="131320DA"/>
    <w:rsid w:val="13146984"/>
    <w:rsid w:val="131555DD"/>
    <w:rsid w:val="131D4BE7"/>
    <w:rsid w:val="132D2C84"/>
    <w:rsid w:val="132D5114"/>
    <w:rsid w:val="1333260E"/>
    <w:rsid w:val="13371015"/>
    <w:rsid w:val="133739BE"/>
    <w:rsid w:val="134A0035"/>
    <w:rsid w:val="134E6A3B"/>
    <w:rsid w:val="135D59D1"/>
    <w:rsid w:val="135E3453"/>
    <w:rsid w:val="135E57D8"/>
    <w:rsid w:val="135F6956"/>
    <w:rsid w:val="136043D7"/>
    <w:rsid w:val="13611E59"/>
    <w:rsid w:val="13617C5A"/>
    <w:rsid w:val="13642DDD"/>
    <w:rsid w:val="136640E2"/>
    <w:rsid w:val="136D14EF"/>
    <w:rsid w:val="137454F5"/>
    <w:rsid w:val="137A4F81"/>
    <w:rsid w:val="137C3678"/>
    <w:rsid w:val="137D5F06"/>
    <w:rsid w:val="13830445"/>
    <w:rsid w:val="138D3FA2"/>
    <w:rsid w:val="138E61A0"/>
    <w:rsid w:val="138F3C22"/>
    <w:rsid w:val="139F773F"/>
    <w:rsid w:val="13A43BC7"/>
    <w:rsid w:val="13AC0FD3"/>
    <w:rsid w:val="13B40D18"/>
    <w:rsid w:val="13B67364"/>
    <w:rsid w:val="13B80669"/>
    <w:rsid w:val="13B860EB"/>
    <w:rsid w:val="13BA5D6B"/>
    <w:rsid w:val="13BB706F"/>
    <w:rsid w:val="13C23177"/>
    <w:rsid w:val="13C5797F"/>
    <w:rsid w:val="13CA6005"/>
    <w:rsid w:val="13CC730A"/>
    <w:rsid w:val="13D02899"/>
    <w:rsid w:val="13D03791"/>
    <w:rsid w:val="13D80B9E"/>
    <w:rsid w:val="13DC3D21"/>
    <w:rsid w:val="13E001A9"/>
    <w:rsid w:val="13E214AD"/>
    <w:rsid w:val="13E236AC"/>
    <w:rsid w:val="13E67EB4"/>
    <w:rsid w:val="13ED1A3D"/>
    <w:rsid w:val="13EE0C36"/>
    <w:rsid w:val="13EE7251"/>
    <w:rsid w:val="13F371C9"/>
    <w:rsid w:val="13FB45D6"/>
    <w:rsid w:val="13FC2057"/>
    <w:rsid w:val="13FD7AD9"/>
    <w:rsid w:val="140603E8"/>
    <w:rsid w:val="140B4870"/>
    <w:rsid w:val="14142F81"/>
    <w:rsid w:val="14162C01"/>
    <w:rsid w:val="14166484"/>
    <w:rsid w:val="141C258C"/>
    <w:rsid w:val="14212297"/>
    <w:rsid w:val="14262E9B"/>
    <w:rsid w:val="142B7323"/>
    <w:rsid w:val="142C0628"/>
    <w:rsid w:val="143534B6"/>
    <w:rsid w:val="143556B4"/>
    <w:rsid w:val="143A53BF"/>
    <w:rsid w:val="143B1BD3"/>
    <w:rsid w:val="143B75BD"/>
    <w:rsid w:val="143C08C2"/>
    <w:rsid w:val="144349CA"/>
    <w:rsid w:val="144611D2"/>
    <w:rsid w:val="144733D0"/>
    <w:rsid w:val="14480E52"/>
    <w:rsid w:val="14501AE1"/>
    <w:rsid w:val="14511761"/>
    <w:rsid w:val="145923F1"/>
    <w:rsid w:val="145B2071"/>
    <w:rsid w:val="145C3375"/>
    <w:rsid w:val="14687188"/>
    <w:rsid w:val="1474429F"/>
    <w:rsid w:val="14787422"/>
    <w:rsid w:val="147A61A9"/>
    <w:rsid w:val="147D38AA"/>
    <w:rsid w:val="147D712D"/>
    <w:rsid w:val="1480482F"/>
    <w:rsid w:val="14834EF9"/>
    <w:rsid w:val="1485453A"/>
    <w:rsid w:val="148A6443"/>
    <w:rsid w:val="148C1946"/>
    <w:rsid w:val="148D3B44"/>
    <w:rsid w:val="14915DCE"/>
    <w:rsid w:val="14935A4E"/>
    <w:rsid w:val="14962256"/>
    <w:rsid w:val="14AD1E7B"/>
    <w:rsid w:val="14AD3BD1"/>
    <w:rsid w:val="14AF1AFB"/>
    <w:rsid w:val="14B0757C"/>
    <w:rsid w:val="14B8240A"/>
    <w:rsid w:val="14BA1191"/>
    <w:rsid w:val="14BC0E10"/>
    <w:rsid w:val="14CC6EAC"/>
    <w:rsid w:val="14CD492E"/>
    <w:rsid w:val="14D577BC"/>
    <w:rsid w:val="14DB16C5"/>
    <w:rsid w:val="14DE5ECD"/>
    <w:rsid w:val="14DF00CB"/>
    <w:rsid w:val="14E44553"/>
    <w:rsid w:val="14E867DD"/>
    <w:rsid w:val="14E87AD6"/>
    <w:rsid w:val="14EB7761"/>
    <w:rsid w:val="14F75772"/>
    <w:rsid w:val="14F831F4"/>
    <w:rsid w:val="1511631C"/>
    <w:rsid w:val="15196FAC"/>
    <w:rsid w:val="151D59B2"/>
    <w:rsid w:val="1523533D"/>
    <w:rsid w:val="152D5C4C"/>
    <w:rsid w:val="1536087D"/>
    <w:rsid w:val="15433673"/>
    <w:rsid w:val="154B0A80"/>
    <w:rsid w:val="15532609"/>
    <w:rsid w:val="15582314"/>
    <w:rsid w:val="155B3298"/>
    <w:rsid w:val="155B5497"/>
    <w:rsid w:val="156173A0"/>
    <w:rsid w:val="15623621"/>
    <w:rsid w:val="15655DA6"/>
    <w:rsid w:val="15707BA0"/>
    <w:rsid w:val="1571543C"/>
    <w:rsid w:val="157518C4"/>
    <w:rsid w:val="157D6CD0"/>
    <w:rsid w:val="157F21D3"/>
    <w:rsid w:val="15811E53"/>
    <w:rsid w:val="15823158"/>
    <w:rsid w:val="158775E0"/>
    <w:rsid w:val="1588725F"/>
    <w:rsid w:val="158B01E4"/>
    <w:rsid w:val="158C14E9"/>
    <w:rsid w:val="158D36E7"/>
    <w:rsid w:val="158E49EC"/>
    <w:rsid w:val="1597787A"/>
    <w:rsid w:val="159B6280"/>
    <w:rsid w:val="15A25C0B"/>
    <w:rsid w:val="15A83398"/>
    <w:rsid w:val="15AE749F"/>
    <w:rsid w:val="15B21729"/>
    <w:rsid w:val="15B34F99"/>
    <w:rsid w:val="15B7232D"/>
    <w:rsid w:val="15BC2038"/>
    <w:rsid w:val="15BD1CB8"/>
    <w:rsid w:val="15BF6F48"/>
    <w:rsid w:val="15C95ACB"/>
    <w:rsid w:val="15CB0FCE"/>
    <w:rsid w:val="15CF79D4"/>
    <w:rsid w:val="15D12ED7"/>
    <w:rsid w:val="15D55160"/>
    <w:rsid w:val="15DC4AEB"/>
    <w:rsid w:val="15DE5A70"/>
    <w:rsid w:val="15DF4CCA"/>
    <w:rsid w:val="15E13171"/>
    <w:rsid w:val="15EC1502"/>
    <w:rsid w:val="15EC4D86"/>
    <w:rsid w:val="15F0598A"/>
    <w:rsid w:val="15F3690F"/>
    <w:rsid w:val="1617364B"/>
    <w:rsid w:val="161A7E53"/>
    <w:rsid w:val="162064D9"/>
    <w:rsid w:val="162177DE"/>
    <w:rsid w:val="16287169"/>
    <w:rsid w:val="162A486A"/>
    <w:rsid w:val="162D57EF"/>
    <w:rsid w:val="16301FF7"/>
    <w:rsid w:val="16317A78"/>
    <w:rsid w:val="16352BFB"/>
    <w:rsid w:val="16363F00"/>
    <w:rsid w:val="163760FE"/>
    <w:rsid w:val="16383B80"/>
    <w:rsid w:val="163A2906"/>
    <w:rsid w:val="16427D13"/>
    <w:rsid w:val="16516CA8"/>
    <w:rsid w:val="16550F32"/>
    <w:rsid w:val="165556AF"/>
    <w:rsid w:val="165E1841"/>
    <w:rsid w:val="165F8D78"/>
    <w:rsid w:val="166746CF"/>
    <w:rsid w:val="1668B140"/>
    <w:rsid w:val="166B30D5"/>
    <w:rsid w:val="167304E2"/>
    <w:rsid w:val="16757268"/>
    <w:rsid w:val="16761466"/>
    <w:rsid w:val="167C74BD"/>
    <w:rsid w:val="167F1D76"/>
    <w:rsid w:val="16853C7F"/>
    <w:rsid w:val="16884C04"/>
    <w:rsid w:val="16895F09"/>
    <w:rsid w:val="168B140C"/>
    <w:rsid w:val="168B5B89"/>
    <w:rsid w:val="16984E9E"/>
    <w:rsid w:val="16A92BBA"/>
    <w:rsid w:val="16AB60BD"/>
    <w:rsid w:val="16B05DC8"/>
    <w:rsid w:val="16B831D5"/>
    <w:rsid w:val="16B87951"/>
    <w:rsid w:val="16BA66D8"/>
    <w:rsid w:val="16BD765C"/>
    <w:rsid w:val="16CE5378"/>
    <w:rsid w:val="16DA4A0E"/>
    <w:rsid w:val="16DC468E"/>
    <w:rsid w:val="16DE3414"/>
    <w:rsid w:val="16E3789C"/>
    <w:rsid w:val="16EA1425"/>
    <w:rsid w:val="16EA4CA9"/>
    <w:rsid w:val="16EE36AF"/>
    <w:rsid w:val="16EF1130"/>
    <w:rsid w:val="16F83DC9"/>
    <w:rsid w:val="16F83FBE"/>
    <w:rsid w:val="16F91A40"/>
    <w:rsid w:val="16F93C3E"/>
    <w:rsid w:val="16FF3949"/>
    <w:rsid w:val="16FF5B47"/>
    <w:rsid w:val="1702234F"/>
    <w:rsid w:val="17045852"/>
    <w:rsid w:val="170767D7"/>
    <w:rsid w:val="17084259"/>
    <w:rsid w:val="170B4773"/>
    <w:rsid w:val="170D4E5D"/>
    <w:rsid w:val="17101665"/>
    <w:rsid w:val="17124B68"/>
    <w:rsid w:val="17134916"/>
    <w:rsid w:val="17161C69"/>
    <w:rsid w:val="172156F1"/>
    <w:rsid w:val="17252504"/>
    <w:rsid w:val="17263809"/>
    <w:rsid w:val="172B7C90"/>
    <w:rsid w:val="17332B1E"/>
    <w:rsid w:val="173B898F"/>
    <w:rsid w:val="173D342E"/>
    <w:rsid w:val="173FD309"/>
    <w:rsid w:val="17430BBA"/>
    <w:rsid w:val="17492AC4"/>
    <w:rsid w:val="17494CC2"/>
    <w:rsid w:val="17507ED0"/>
    <w:rsid w:val="175120CE"/>
    <w:rsid w:val="175E71E6"/>
    <w:rsid w:val="1761016A"/>
    <w:rsid w:val="176410EF"/>
    <w:rsid w:val="17672074"/>
    <w:rsid w:val="17685577"/>
    <w:rsid w:val="17692FF8"/>
    <w:rsid w:val="17730085"/>
    <w:rsid w:val="1778450C"/>
    <w:rsid w:val="17833BA2"/>
    <w:rsid w:val="178847A7"/>
    <w:rsid w:val="178A7CAA"/>
    <w:rsid w:val="178C31AD"/>
    <w:rsid w:val="17912EB8"/>
    <w:rsid w:val="17967340"/>
    <w:rsid w:val="17A056D1"/>
    <w:rsid w:val="17A20BD4"/>
    <w:rsid w:val="17A62E5D"/>
    <w:rsid w:val="17AB5118"/>
    <w:rsid w:val="17BA1AFE"/>
    <w:rsid w:val="17BE4C81"/>
    <w:rsid w:val="17C03A07"/>
    <w:rsid w:val="17C15C05"/>
    <w:rsid w:val="17C6208D"/>
    <w:rsid w:val="17CE4F1B"/>
    <w:rsid w:val="17D426A8"/>
    <w:rsid w:val="17D8582B"/>
    <w:rsid w:val="17E470BF"/>
    <w:rsid w:val="17E520D8"/>
    <w:rsid w:val="17E625C2"/>
    <w:rsid w:val="17E91348"/>
    <w:rsid w:val="17EB22CD"/>
    <w:rsid w:val="17EC7D4E"/>
    <w:rsid w:val="17F83B61"/>
    <w:rsid w:val="17FD2FBA"/>
    <w:rsid w:val="17FF23F4"/>
    <w:rsid w:val="17FF34EC"/>
    <w:rsid w:val="1809187D"/>
    <w:rsid w:val="1813218C"/>
    <w:rsid w:val="18163111"/>
    <w:rsid w:val="18174416"/>
    <w:rsid w:val="18186614"/>
    <w:rsid w:val="181C089E"/>
    <w:rsid w:val="181D631F"/>
    <w:rsid w:val="181F3A21"/>
    <w:rsid w:val="18216F24"/>
    <w:rsid w:val="18266C2F"/>
    <w:rsid w:val="18270E2D"/>
    <w:rsid w:val="182A5635"/>
    <w:rsid w:val="182B589C"/>
    <w:rsid w:val="18345F44"/>
    <w:rsid w:val="18376EC9"/>
    <w:rsid w:val="183A204C"/>
    <w:rsid w:val="183E42D5"/>
    <w:rsid w:val="184616E2"/>
    <w:rsid w:val="18482B9D"/>
    <w:rsid w:val="18482FB5"/>
    <w:rsid w:val="18620DA2"/>
    <w:rsid w:val="18640C92"/>
    <w:rsid w:val="18671C16"/>
    <w:rsid w:val="186B4E30"/>
    <w:rsid w:val="186E7023"/>
    <w:rsid w:val="186F4AA4"/>
    <w:rsid w:val="1876442F"/>
    <w:rsid w:val="18767CB3"/>
    <w:rsid w:val="187953B4"/>
    <w:rsid w:val="187A66B9"/>
    <w:rsid w:val="187B08B7"/>
    <w:rsid w:val="187D763D"/>
    <w:rsid w:val="187E50BF"/>
    <w:rsid w:val="188005C2"/>
    <w:rsid w:val="188A0ED1"/>
    <w:rsid w:val="188A1F15"/>
    <w:rsid w:val="188C65D3"/>
    <w:rsid w:val="188E1AD6"/>
    <w:rsid w:val="18912A5B"/>
    <w:rsid w:val="18935F5E"/>
    <w:rsid w:val="189A116C"/>
    <w:rsid w:val="18B1550E"/>
    <w:rsid w:val="18B51996"/>
    <w:rsid w:val="18B67417"/>
    <w:rsid w:val="18B72C9A"/>
    <w:rsid w:val="18BA3C1F"/>
    <w:rsid w:val="18C26AAD"/>
    <w:rsid w:val="18C96438"/>
    <w:rsid w:val="18CF4161"/>
    <w:rsid w:val="18DA4154"/>
    <w:rsid w:val="18E86CED"/>
    <w:rsid w:val="18E9476E"/>
    <w:rsid w:val="18EB7C71"/>
    <w:rsid w:val="18EC78F1"/>
    <w:rsid w:val="18EE2DF4"/>
    <w:rsid w:val="18F44CFE"/>
    <w:rsid w:val="18F5277F"/>
    <w:rsid w:val="18F60201"/>
    <w:rsid w:val="18FB7F0C"/>
    <w:rsid w:val="18FC598D"/>
    <w:rsid w:val="18FFC7B2"/>
    <w:rsid w:val="19097221"/>
    <w:rsid w:val="1911682C"/>
    <w:rsid w:val="191355B2"/>
    <w:rsid w:val="191C0440"/>
    <w:rsid w:val="19206E47"/>
    <w:rsid w:val="192667D1"/>
    <w:rsid w:val="19274253"/>
    <w:rsid w:val="19281CD4"/>
    <w:rsid w:val="193D41F8"/>
    <w:rsid w:val="193F18FA"/>
    <w:rsid w:val="194B0F90"/>
    <w:rsid w:val="194C6A11"/>
    <w:rsid w:val="194E3880"/>
    <w:rsid w:val="195B59A7"/>
    <w:rsid w:val="195D472D"/>
    <w:rsid w:val="19613133"/>
    <w:rsid w:val="19620BB5"/>
    <w:rsid w:val="196717B9"/>
    <w:rsid w:val="196C36C2"/>
    <w:rsid w:val="196F2449"/>
    <w:rsid w:val="196F4647"/>
    <w:rsid w:val="19730E4F"/>
    <w:rsid w:val="1973304D"/>
    <w:rsid w:val="19740ACF"/>
    <w:rsid w:val="197907DA"/>
    <w:rsid w:val="197C5EDB"/>
    <w:rsid w:val="197F26E3"/>
    <w:rsid w:val="1980089F"/>
    <w:rsid w:val="19815BE6"/>
    <w:rsid w:val="19954887"/>
    <w:rsid w:val="199D1C93"/>
    <w:rsid w:val="199D5F29"/>
    <w:rsid w:val="19AB6A2A"/>
    <w:rsid w:val="19AD1F2E"/>
    <w:rsid w:val="19AE3232"/>
    <w:rsid w:val="19B263B5"/>
    <w:rsid w:val="19B7283D"/>
    <w:rsid w:val="19B802BF"/>
    <w:rsid w:val="19BB1243"/>
    <w:rsid w:val="19BC6CC5"/>
    <w:rsid w:val="19BF56CB"/>
    <w:rsid w:val="19C169D0"/>
    <w:rsid w:val="19C340D1"/>
    <w:rsid w:val="19CC27E2"/>
    <w:rsid w:val="19CD49E1"/>
    <w:rsid w:val="19D246EC"/>
    <w:rsid w:val="19D4436C"/>
    <w:rsid w:val="19DE26FD"/>
    <w:rsid w:val="19E32408"/>
    <w:rsid w:val="19E6338C"/>
    <w:rsid w:val="19E67B09"/>
    <w:rsid w:val="19EC1A12"/>
    <w:rsid w:val="19ED4F15"/>
    <w:rsid w:val="19F945AB"/>
    <w:rsid w:val="19FA202D"/>
    <w:rsid w:val="1A027439"/>
    <w:rsid w:val="1A0A00C9"/>
    <w:rsid w:val="1A15645A"/>
    <w:rsid w:val="1A1660DA"/>
    <w:rsid w:val="1A2069E9"/>
    <w:rsid w:val="1A21446B"/>
    <w:rsid w:val="1A221EEC"/>
    <w:rsid w:val="1A23796E"/>
    <w:rsid w:val="1A273DF6"/>
    <w:rsid w:val="1A276D6C"/>
    <w:rsid w:val="1A2D5CFF"/>
    <w:rsid w:val="1A2F2D36"/>
    <w:rsid w:val="1A314705"/>
    <w:rsid w:val="1A395395"/>
    <w:rsid w:val="1A3A2E16"/>
    <w:rsid w:val="1A4533A6"/>
    <w:rsid w:val="1A49562F"/>
    <w:rsid w:val="1A504FBA"/>
    <w:rsid w:val="1A605254"/>
    <w:rsid w:val="1A6D6AE8"/>
    <w:rsid w:val="1A707A6D"/>
    <w:rsid w:val="1A722F70"/>
    <w:rsid w:val="1A79037D"/>
    <w:rsid w:val="1A83450F"/>
    <w:rsid w:val="1A857A12"/>
    <w:rsid w:val="1A8B191C"/>
    <w:rsid w:val="1A8C3B1A"/>
    <w:rsid w:val="1A8E28A0"/>
    <w:rsid w:val="1A9223BA"/>
    <w:rsid w:val="1A9234A5"/>
    <w:rsid w:val="1A992E30"/>
    <w:rsid w:val="1AA411C1"/>
    <w:rsid w:val="1AA47422"/>
    <w:rsid w:val="1AA72145"/>
    <w:rsid w:val="1AA77BC7"/>
    <w:rsid w:val="1AA85649"/>
    <w:rsid w:val="1AAE5354"/>
    <w:rsid w:val="1AAF4FD3"/>
    <w:rsid w:val="1AB56EDD"/>
    <w:rsid w:val="1AB836E5"/>
    <w:rsid w:val="1ABE55EE"/>
    <w:rsid w:val="1AC629FA"/>
    <w:rsid w:val="1AD47792"/>
    <w:rsid w:val="1AD74FDF"/>
    <w:rsid w:val="1AD86198"/>
    <w:rsid w:val="1ADE3924"/>
    <w:rsid w:val="1AE16AA7"/>
    <w:rsid w:val="1AE47A2C"/>
    <w:rsid w:val="1AE60D31"/>
    <w:rsid w:val="1AE86432"/>
    <w:rsid w:val="1AE97737"/>
    <w:rsid w:val="1AEC415E"/>
    <w:rsid w:val="1AED613D"/>
    <w:rsid w:val="1AEF1640"/>
    <w:rsid w:val="1AEF5DBD"/>
    <w:rsid w:val="1AF7B3A1"/>
    <w:rsid w:val="1AFC50D3"/>
    <w:rsid w:val="1B0302E1"/>
    <w:rsid w:val="1B0921EA"/>
    <w:rsid w:val="1B0A7C6C"/>
    <w:rsid w:val="1B0D0BF0"/>
    <w:rsid w:val="1B1B2104"/>
    <w:rsid w:val="1B3A29B9"/>
    <w:rsid w:val="1B3B043B"/>
    <w:rsid w:val="1B41324C"/>
    <w:rsid w:val="1B4432C9"/>
    <w:rsid w:val="1B450D4A"/>
    <w:rsid w:val="1B4545CD"/>
    <w:rsid w:val="1B466AA1"/>
    <w:rsid w:val="1B4A0A55"/>
    <w:rsid w:val="1B4B2131"/>
    <w:rsid w:val="1B4D19DA"/>
    <w:rsid w:val="1B4F70DB"/>
    <w:rsid w:val="1B550FE4"/>
    <w:rsid w:val="1B581F69"/>
    <w:rsid w:val="1B5A0CF0"/>
    <w:rsid w:val="1B6437FD"/>
    <w:rsid w:val="1B697C85"/>
    <w:rsid w:val="1B6E7990"/>
    <w:rsid w:val="1B741899"/>
    <w:rsid w:val="1B761519"/>
    <w:rsid w:val="1B7D6926"/>
    <w:rsid w:val="1B7D7150"/>
    <w:rsid w:val="1B810BAF"/>
    <w:rsid w:val="1B81532C"/>
    <w:rsid w:val="1B83082F"/>
    <w:rsid w:val="1B8575B5"/>
    <w:rsid w:val="1B8B14BF"/>
    <w:rsid w:val="1B9133C8"/>
    <w:rsid w:val="1B951DCE"/>
    <w:rsid w:val="1B9E7108"/>
    <w:rsid w:val="1BA05BE1"/>
    <w:rsid w:val="1BA36B65"/>
    <w:rsid w:val="1BAD2CF8"/>
    <w:rsid w:val="1BB03C7D"/>
    <w:rsid w:val="1BB90D09"/>
    <w:rsid w:val="1BBA200E"/>
    <w:rsid w:val="1BBC1C8E"/>
    <w:rsid w:val="1BBD770F"/>
    <w:rsid w:val="1BC64867"/>
    <w:rsid w:val="1BCB22A8"/>
    <w:rsid w:val="1BCB44A6"/>
    <w:rsid w:val="1BCE542B"/>
    <w:rsid w:val="1BCF0CAE"/>
    <w:rsid w:val="1BD11C33"/>
    <w:rsid w:val="1BD141B1"/>
    <w:rsid w:val="1BD35136"/>
    <w:rsid w:val="1BD62837"/>
    <w:rsid w:val="1BD62D21"/>
    <w:rsid w:val="1BD85D3B"/>
    <w:rsid w:val="1BDE6C94"/>
    <w:rsid w:val="1BDF0F49"/>
    <w:rsid w:val="1BE475CF"/>
    <w:rsid w:val="1BE972DA"/>
    <w:rsid w:val="1BEB27DD"/>
    <w:rsid w:val="1BFE5F7A"/>
    <w:rsid w:val="1C0B0B13"/>
    <w:rsid w:val="1C0C6595"/>
    <w:rsid w:val="1C1710A3"/>
    <w:rsid w:val="1C197E29"/>
    <w:rsid w:val="1C1D0A2D"/>
    <w:rsid w:val="1C1E42B1"/>
    <w:rsid w:val="1C243C3B"/>
    <w:rsid w:val="1C27133D"/>
    <w:rsid w:val="1C2900C3"/>
    <w:rsid w:val="1C2D6AC9"/>
    <w:rsid w:val="1C322F51"/>
    <w:rsid w:val="1C394ADA"/>
    <w:rsid w:val="1C3D34E0"/>
    <w:rsid w:val="1C3E47E5"/>
    <w:rsid w:val="1C4126B6"/>
    <w:rsid w:val="1C41576A"/>
    <w:rsid w:val="1C427968"/>
    <w:rsid w:val="1C473DF0"/>
    <w:rsid w:val="1C4850F5"/>
    <w:rsid w:val="1C4B0278"/>
    <w:rsid w:val="1C502501"/>
    <w:rsid w:val="1C530F07"/>
    <w:rsid w:val="1C543106"/>
    <w:rsid w:val="1C55440A"/>
    <w:rsid w:val="1C5D1817"/>
    <w:rsid w:val="1C633720"/>
    <w:rsid w:val="1C6463A5"/>
    <w:rsid w:val="1C7B464A"/>
    <w:rsid w:val="1C8168BA"/>
    <w:rsid w:val="1C820752"/>
    <w:rsid w:val="1C833C55"/>
    <w:rsid w:val="1C8629DB"/>
    <w:rsid w:val="1C8C2366"/>
    <w:rsid w:val="1C9673F2"/>
    <w:rsid w:val="1C9B12FC"/>
    <w:rsid w:val="1C9D47FF"/>
    <w:rsid w:val="1CA62F10"/>
    <w:rsid w:val="1CA82B90"/>
    <w:rsid w:val="1CB44424"/>
    <w:rsid w:val="1CB51EA5"/>
    <w:rsid w:val="1CB67927"/>
    <w:rsid w:val="1CB731AA"/>
    <w:rsid w:val="1CC26FBD"/>
    <w:rsid w:val="1CC73445"/>
    <w:rsid w:val="1CD43891"/>
    <w:rsid w:val="1CD759A8"/>
    <w:rsid w:val="1CDA4664"/>
    <w:rsid w:val="1CE60476"/>
    <w:rsid w:val="1CE7177B"/>
    <w:rsid w:val="1CEE652A"/>
    <w:rsid w:val="1CF06807"/>
    <w:rsid w:val="1CF27B0C"/>
    <w:rsid w:val="1CF83C14"/>
    <w:rsid w:val="1CFD009B"/>
    <w:rsid w:val="1CFE5B1D"/>
    <w:rsid w:val="1CFF6E22"/>
    <w:rsid w:val="1D001020"/>
    <w:rsid w:val="1D047A26"/>
    <w:rsid w:val="1D0A51B3"/>
    <w:rsid w:val="1D0C28B4"/>
    <w:rsid w:val="1D0F3839"/>
    <w:rsid w:val="1D13223F"/>
    <w:rsid w:val="1D147CC1"/>
    <w:rsid w:val="1D181F4A"/>
    <w:rsid w:val="1D1B33F6"/>
    <w:rsid w:val="1D1C0950"/>
    <w:rsid w:val="1D270867"/>
    <w:rsid w:val="1D2D666C"/>
    <w:rsid w:val="1D3849FD"/>
    <w:rsid w:val="1D3FF02F"/>
    <w:rsid w:val="1D40568D"/>
    <w:rsid w:val="1D484C98"/>
    <w:rsid w:val="1D5255A7"/>
    <w:rsid w:val="1D533029"/>
    <w:rsid w:val="1D5774B0"/>
    <w:rsid w:val="1D5D13BA"/>
    <w:rsid w:val="1D5D4C3D"/>
    <w:rsid w:val="1D5F0140"/>
    <w:rsid w:val="1D60233E"/>
    <w:rsid w:val="1D682FCE"/>
    <w:rsid w:val="1D6B3F53"/>
    <w:rsid w:val="1D6C6151"/>
    <w:rsid w:val="1D706142"/>
    <w:rsid w:val="1D725ADC"/>
    <w:rsid w:val="1D756A60"/>
    <w:rsid w:val="1D7C713F"/>
    <w:rsid w:val="1D7E5172"/>
    <w:rsid w:val="1D854AFC"/>
    <w:rsid w:val="1D8A0F84"/>
    <w:rsid w:val="1D8E540C"/>
    <w:rsid w:val="1D8F2E8D"/>
    <w:rsid w:val="1D9A4E1B"/>
    <w:rsid w:val="1DA7EDEB"/>
    <w:rsid w:val="1DA91839"/>
    <w:rsid w:val="1DAA14B9"/>
    <w:rsid w:val="1DAD243E"/>
    <w:rsid w:val="1DBC2A58"/>
    <w:rsid w:val="1DBF5BDB"/>
    <w:rsid w:val="1DC11D64"/>
    <w:rsid w:val="1DC87348"/>
    <w:rsid w:val="1DCD4EF1"/>
    <w:rsid w:val="1DCE2972"/>
    <w:rsid w:val="1DD522FD"/>
    <w:rsid w:val="1DD86B05"/>
    <w:rsid w:val="1DDA2008"/>
    <w:rsid w:val="1DEE0CA9"/>
    <w:rsid w:val="1DEF352E"/>
    <w:rsid w:val="1E042E4C"/>
    <w:rsid w:val="1E0A05D9"/>
    <w:rsid w:val="1E0A4D56"/>
    <w:rsid w:val="1E1A0873"/>
    <w:rsid w:val="1E206EF9"/>
    <w:rsid w:val="1E264686"/>
    <w:rsid w:val="1E2A528A"/>
    <w:rsid w:val="1E307194"/>
    <w:rsid w:val="1E310498"/>
    <w:rsid w:val="1E3C6829"/>
    <w:rsid w:val="1E4303B3"/>
    <w:rsid w:val="1E443C36"/>
    <w:rsid w:val="1E48483A"/>
    <w:rsid w:val="1E4A77DF"/>
    <w:rsid w:val="1E4B1042"/>
    <w:rsid w:val="1E4D4545"/>
    <w:rsid w:val="1E5176C8"/>
    <w:rsid w:val="1E5673D3"/>
    <w:rsid w:val="1E5B385B"/>
    <w:rsid w:val="1E5D6AA7"/>
    <w:rsid w:val="1E5D6D5E"/>
    <w:rsid w:val="1E64416A"/>
    <w:rsid w:val="1E652798"/>
    <w:rsid w:val="1E6D6FF8"/>
    <w:rsid w:val="1E777908"/>
    <w:rsid w:val="1E782E0B"/>
    <w:rsid w:val="1E7C7613"/>
    <w:rsid w:val="1E7F0598"/>
    <w:rsid w:val="1E7F2796"/>
    <w:rsid w:val="1E815C99"/>
    <w:rsid w:val="1E877BA2"/>
    <w:rsid w:val="1E8C78AD"/>
    <w:rsid w:val="1E8F4FAF"/>
    <w:rsid w:val="1E9217B7"/>
    <w:rsid w:val="1E944CBA"/>
    <w:rsid w:val="1E9B6843"/>
    <w:rsid w:val="1E9C42C4"/>
    <w:rsid w:val="1E9EC39C"/>
    <w:rsid w:val="1EA374D2"/>
    <w:rsid w:val="1EA64BD4"/>
    <w:rsid w:val="1EAA105C"/>
    <w:rsid w:val="1EB21CEB"/>
    <w:rsid w:val="1EB4196B"/>
    <w:rsid w:val="1EB728F0"/>
    <w:rsid w:val="1EBC25FB"/>
    <w:rsid w:val="1EC72883"/>
    <w:rsid w:val="1EDB762C"/>
    <w:rsid w:val="1EE84744"/>
    <w:rsid w:val="1EEB78C7"/>
    <w:rsid w:val="1EED2DCA"/>
    <w:rsid w:val="1EF075D2"/>
    <w:rsid w:val="1EF31F5E"/>
    <w:rsid w:val="1EFFF0C9"/>
    <w:rsid w:val="1F022D6F"/>
    <w:rsid w:val="1F0396D0"/>
    <w:rsid w:val="1F050471"/>
    <w:rsid w:val="1F0F4603"/>
    <w:rsid w:val="1F16618C"/>
    <w:rsid w:val="1F181690"/>
    <w:rsid w:val="1F184F13"/>
    <w:rsid w:val="1F1F101A"/>
    <w:rsid w:val="1F225822"/>
    <w:rsid w:val="1F240D25"/>
    <w:rsid w:val="1F2951AD"/>
    <w:rsid w:val="1F31003B"/>
    <w:rsid w:val="1F3A2EC9"/>
    <w:rsid w:val="1F4821DF"/>
    <w:rsid w:val="1F4F6B54"/>
    <w:rsid w:val="1F4F75EB"/>
    <w:rsid w:val="1F516372"/>
    <w:rsid w:val="1F523DF3"/>
    <w:rsid w:val="1F566F76"/>
    <w:rsid w:val="1F5B33FE"/>
    <w:rsid w:val="1F5B6C81"/>
    <w:rsid w:val="1F5D2184"/>
    <w:rsid w:val="1F5F3756"/>
    <w:rsid w:val="1F615307"/>
    <w:rsid w:val="1F667210"/>
    <w:rsid w:val="1F693A18"/>
    <w:rsid w:val="1F6B3698"/>
    <w:rsid w:val="1F6DEEB1"/>
    <w:rsid w:val="1F6E0D45"/>
    <w:rsid w:val="1F7155A1"/>
    <w:rsid w:val="1F753FA8"/>
    <w:rsid w:val="1F776BEB"/>
    <w:rsid w:val="1F81363D"/>
    <w:rsid w:val="1F865547"/>
    <w:rsid w:val="1F8C411B"/>
    <w:rsid w:val="1F8C7450"/>
    <w:rsid w:val="1F936DDB"/>
    <w:rsid w:val="1F9757E1"/>
    <w:rsid w:val="1F996766"/>
    <w:rsid w:val="1FA44AF7"/>
    <w:rsid w:val="1FA63478"/>
    <w:rsid w:val="1FAD3208"/>
    <w:rsid w:val="1FAF2E88"/>
    <w:rsid w:val="1FAF670B"/>
    <w:rsid w:val="1FB00909"/>
    <w:rsid w:val="1FB301B8"/>
    <w:rsid w:val="1FB42B93"/>
    <w:rsid w:val="1FB44376"/>
    <w:rsid w:val="1FB75D16"/>
    <w:rsid w:val="1FBD7C1F"/>
    <w:rsid w:val="1FBDAF7F"/>
    <w:rsid w:val="1FC31B28"/>
    <w:rsid w:val="1FC475AA"/>
    <w:rsid w:val="1FC81833"/>
    <w:rsid w:val="1FCD93ED"/>
    <w:rsid w:val="1FD203FE"/>
    <w:rsid w:val="1FD22143"/>
    <w:rsid w:val="1FD707C9"/>
    <w:rsid w:val="1FD90595"/>
    <w:rsid w:val="1FDE0154"/>
    <w:rsid w:val="1FE06EDA"/>
    <w:rsid w:val="1FE70A63"/>
    <w:rsid w:val="1FEE3C71"/>
    <w:rsid w:val="1FF22678"/>
    <w:rsid w:val="1FF92C66"/>
    <w:rsid w:val="1FFAB46B"/>
    <w:rsid w:val="1FFF47AD"/>
    <w:rsid w:val="2001740F"/>
    <w:rsid w:val="20094A0B"/>
    <w:rsid w:val="200A09E3"/>
    <w:rsid w:val="200C3221"/>
    <w:rsid w:val="201054AB"/>
    <w:rsid w:val="20136430"/>
    <w:rsid w:val="201E69BF"/>
    <w:rsid w:val="201F2242"/>
    <w:rsid w:val="2027184D"/>
    <w:rsid w:val="203046DB"/>
    <w:rsid w:val="20404975"/>
    <w:rsid w:val="20415C7A"/>
    <w:rsid w:val="2043117D"/>
    <w:rsid w:val="20474300"/>
    <w:rsid w:val="20497803"/>
    <w:rsid w:val="205149BC"/>
    <w:rsid w:val="2056239C"/>
    <w:rsid w:val="20577E1E"/>
    <w:rsid w:val="205F522A"/>
    <w:rsid w:val="20635412"/>
    <w:rsid w:val="20672636"/>
    <w:rsid w:val="20700D48"/>
    <w:rsid w:val="2075104C"/>
    <w:rsid w:val="207573CE"/>
    <w:rsid w:val="20783BD5"/>
    <w:rsid w:val="20795DD4"/>
    <w:rsid w:val="208225BC"/>
    <w:rsid w:val="208A18F1"/>
    <w:rsid w:val="20914EF8"/>
    <w:rsid w:val="2099410A"/>
    <w:rsid w:val="20A2041A"/>
    <w:rsid w:val="20A26F98"/>
    <w:rsid w:val="20A86923"/>
    <w:rsid w:val="20AB4024"/>
    <w:rsid w:val="20AF62AE"/>
    <w:rsid w:val="20B239AF"/>
    <w:rsid w:val="20B34CB4"/>
    <w:rsid w:val="20BE0AC7"/>
    <w:rsid w:val="20C429D0"/>
    <w:rsid w:val="20D37767"/>
    <w:rsid w:val="20D40A6C"/>
    <w:rsid w:val="20D63F6F"/>
    <w:rsid w:val="20D94EF4"/>
    <w:rsid w:val="20DB25F5"/>
    <w:rsid w:val="20DC0077"/>
    <w:rsid w:val="20DF487F"/>
    <w:rsid w:val="20E06A7D"/>
    <w:rsid w:val="20E37A02"/>
    <w:rsid w:val="20E64209"/>
    <w:rsid w:val="20E8770D"/>
    <w:rsid w:val="20F60C21"/>
    <w:rsid w:val="20FC63AD"/>
    <w:rsid w:val="20FD2F21"/>
    <w:rsid w:val="20FD3E2F"/>
    <w:rsid w:val="210A56C3"/>
    <w:rsid w:val="210B5343"/>
    <w:rsid w:val="210D0846"/>
    <w:rsid w:val="210E1B4B"/>
    <w:rsid w:val="210F3D49"/>
    <w:rsid w:val="21171155"/>
    <w:rsid w:val="211B7B5B"/>
    <w:rsid w:val="21274C73"/>
    <w:rsid w:val="212826F4"/>
    <w:rsid w:val="21322804"/>
    <w:rsid w:val="21396212"/>
    <w:rsid w:val="213D4C18"/>
    <w:rsid w:val="213E4898"/>
    <w:rsid w:val="21415B46"/>
    <w:rsid w:val="21430D20"/>
    <w:rsid w:val="214467A1"/>
    <w:rsid w:val="21480A2B"/>
    <w:rsid w:val="214964AC"/>
    <w:rsid w:val="214F4B32"/>
    <w:rsid w:val="21536DBC"/>
    <w:rsid w:val="21561F3F"/>
    <w:rsid w:val="215A0945"/>
    <w:rsid w:val="215B41C8"/>
    <w:rsid w:val="215D76CB"/>
    <w:rsid w:val="216F5067"/>
    <w:rsid w:val="21702AE9"/>
    <w:rsid w:val="217472F0"/>
    <w:rsid w:val="217649F2"/>
    <w:rsid w:val="217B0E7A"/>
    <w:rsid w:val="217D1886"/>
    <w:rsid w:val="21885F91"/>
    <w:rsid w:val="21893A13"/>
    <w:rsid w:val="218A1494"/>
    <w:rsid w:val="218E591C"/>
    <w:rsid w:val="21931DA4"/>
    <w:rsid w:val="219F5BB6"/>
    <w:rsid w:val="21A26B3B"/>
    <w:rsid w:val="21A60DC4"/>
    <w:rsid w:val="21A76846"/>
    <w:rsid w:val="21A93F47"/>
    <w:rsid w:val="21AC2CCE"/>
    <w:rsid w:val="21AC4ECC"/>
    <w:rsid w:val="21AE03CF"/>
    <w:rsid w:val="21B34857"/>
    <w:rsid w:val="21B535DD"/>
    <w:rsid w:val="21B657DB"/>
    <w:rsid w:val="21B8551A"/>
    <w:rsid w:val="21C0196E"/>
    <w:rsid w:val="21CC3202"/>
    <w:rsid w:val="21CF0904"/>
    <w:rsid w:val="21CF4187"/>
    <w:rsid w:val="21D06385"/>
    <w:rsid w:val="21D0685C"/>
    <w:rsid w:val="21D94A96"/>
    <w:rsid w:val="21DC5444"/>
    <w:rsid w:val="21E17924"/>
    <w:rsid w:val="21E52AA7"/>
    <w:rsid w:val="21EB3D78"/>
    <w:rsid w:val="21EC5CB5"/>
    <w:rsid w:val="21ED3D22"/>
    <w:rsid w:val="21F0363B"/>
    <w:rsid w:val="21F27BBF"/>
    <w:rsid w:val="21F52495"/>
    <w:rsid w:val="21F64047"/>
    <w:rsid w:val="220620E3"/>
    <w:rsid w:val="220977E4"/>
    <w:rsid w:val="220A0AE9"/>
    <w:rsid w:val="220D61EA"/>
    <w:rsid w:val="221B2F81"/>
    <w:rsid w:val="221D1D08"/>
    <w:rsid w:val="221D6484"/>
    <w:rsid w:val="2221070E"/>
    <w:rsid w:val="22247F40"/>
    <w:rsid w:val="22264B96"/>
    <w:rsid w:val="22274816"/>
    <w:rsid w:val="22297D19"/>
    <w:rsid w:val="223573AF"/>
    <w:rsid w:val="223615AD"/>
    <w:rsid w:val="223C6D39"/>
    <w:rsid w:val="224153BF"/>
    <w:rsid w:val="224772C9"/>
    <w:rsid w:val="224E6C54"/>
    <w:rsid w:val="22525D60"/>
    <w:rsid w:val="225B3D6B"/>
    <w:rsid w:val="22600405"/>
    <w:rsid w:val="2264467A"/>
    <w:rsid w:val="226755FF"/>
    <w:rsid w:val="226C530A"/>
    <w:rsid w:val="226E4F8A"/>
    <w:rsid w:val="2271479E"/>
    <w:rsid w:val="22723990"/>
    <w:rsid w:val="227543FC"/>
    <w:rsid w:val="22777E18"/>
    <w:rsid w:val="227E2141"/>
    <w:rsid w:val="227F6529"/>
    <w:rsid w:val="22800727"/>
    <w:rsid w:val="228274AE"/>
    <w:rsid w:val="228429B1"/>
    <w:rsid w:val="22862631"/>
    <w:rsid w:val="22896E39"/>
    <w:rsid w:val="229009C2"/>
    <w:rsid w:val="22902F40"/>
    <w:rsid w:val="22921CC7"/>
    <w:rsid w:val="229A4B54"/>
    <w:rsid w:val="22A45464"/>
    <w:rsid w:val="22AA156C"/>
    <w:rsid w:val="22AB6FED"/>
    <w:rsid w:val="22AC2870"/>
    <w:rsid w:val="22AD24F0"/>
    <w:rsid w:val="22C55999"/>
    <w:rsid w:val="22D35FB3"/>
    <w:rsid w:val="22DE0AC1"/>
    <w:rsid w:val="22DF6543"/>
    <w:rsid w:val="22E01A46"/>
    <w:rsid w:val="22E20377"/>
    <w:rsid w:val="22E2465E"/>
    <w:rsid w:val="22E4044C"/>
    <w:rsid w:val="22E55ECD"/>
    <w:rsid w:val="22EE45DF"/>
    <w:rsid w:val="22F15563"/>
    <w:rsid w:val="22FB5E73"/>
    <w:rsid w:val="230157FE"/>
    <w:rsid w:val="23042EFF"/>
    <w:rsid w:val="23077707"/>
    <w:rsid w:val="23195423"/>
    <w:rsid w:val="231B63A7"/>
    <w:rsid w:val="23225D32"/>
    <w:rsid w:val="23256CB7"/>
    <w:rsid w:val="232D40C3"/>
    <w:rsid w:val="23333A4E"/>
    <w:rsid w:val="233414D0"/>
    <w:rsid w:val="234939F4"/>
    <w:rsid w:val="234A3673"/>
    <w:rsid w:val="234C4978"/>
    <w:rsid w:val="234D7183"/>
    <w:rsid w:val="2350337E"/>
    <w:rsid w:val="235101F2"/>
    <w:rsid w:val="23510E00"/>
    <w:rsid w:val="23536501"/>
    <w:rsid w:val="23562D09"/>
    <w:rsid w:val="2358620C"/>
    <w:rsid w:val="235E3810"/>
    <w:rsid w:val="23613299"/>
    <w:rsid w:val="23626B1C"/>
    <w:rsid w:val="2363459D"/>
    <w:rsid w:val="23682C23"/>
    <w:rsid w:val="236F5E31"/>
    <w:rsid w:val="237C18C4"/>
    <w:rsid w:val="23813B4D"/>
    <w:rsid w:val="23865A57"/>
    <w:rsid w:val="238C7960"/>
    <w:rsid w:val="239527EE"/>
    <w:rsid w:val="239D647B"/>
    <w:rsid w:val="239F6981"/>
    <w:rsid w:val="23B0469D"/>
    <w:rsid w:val="23B27BA0"/>
    <w:rsid w:val="23B452A1"/>
    <w:rsid w:val="23BC5F31"/>
    <w:rsid w:val="23C04937"/>
    <w:rsid w:val="23CC2948"/>
    <w:rsid w:val="23CF38CC"/>
    <w:rsid w:val="23D07150"/>
    <w:rsid w:val="23D35B56"/>
    <w:rsid w:val="23D66ADB"/>
    <w:rsid w:val="23DC09E4"/>
    <w:rsid w:val="23E03B67"/>
    <w:rsid w:val="23E073EA"/>
    <w:rsid w:val="23E3256D"/>
    <w:rsid w:val="23E634F2"/>
    <w:rsid w:val="23F06802"/>
    <w:rsid w:val="23F14123"/>
    <w:rsid w:val="23F15106"/>
    <w:rsid w:val="23F22B88"/>
    <w:rsid w:val="23F6158E"/>
    <w:rsid w:val="23FF441C"/>
    <w:rsid w:val="24010199"/>
    <w:rsid w:val="240253A0"/>
    <w:rsid w:val="240A022E"/>
    <w:rsid w:val="240E6C34"/>
    <w:rsid w:val="2412563B"/>
    <w:rsid w:val="241443C1"/>
    <w:rsid w:val="24151E43"/>
    <w:rsid w:val="241678C4"/>
    <w:rsid w:val="24194FC5"/>
    <w:rsid w:val="241B04C9"/>
    <w:rsid w:val="24233357"/>
    <w:rsid w:val="24240DD8"/>
    <w:rsid w:val="242642DB"/>
    <w:rsid w:val="24271D5D"/>
    <w:rsid w:val="2430046E"/>
    <w:rsid w:val="24314C6B"/>
    <w:rsid w:val="24387A79"/>
    <w:rsid w:val="24482291"/>
    <w:rsid w:val="24487A08"/>
    <w:rsid w:val="244B6A99"/>
    <w:rsid w:val="24533EA6"/>
    <w:rsid w:val="24565ADB"/>
    <w:rsid w:val="245C47B5"/>
    <w:rsid w:val="245F573A"/>
    <w:rsid w:val="2464307C"/>
    <w:rsid w:val="24657643"/>
    <w:rsid w:val="24672B46"/>
    <w:rsid w:val="246D02D3"/>
    <w:rsid w:val="24716CD9"/>
    <w:rsid w:val="2472475B"/>
    <w:rsid w:val="24726959"/>
    <w:rsid w:val="247321DC"/>
    <w:rsid w:val="24737C5E"/>
    <w:rsid w:val="247578DE"/>
    <w:rsid w:val="247F3A70"/>
    <w:rsid w:val="24832476"/>
    <w:rsid w:val="24847EF8"/>
    <w:rsid w:val="248B1A81"/>
    <w:rsid w:val="248F0487"/>
    <w:rsid w:val="2490178C"/>
    <w:rsid w:val="2492140C"/>
    <w:rsid w:val="249F0722"/>
    <w:rsid w:val="24A216A6"/>
    <w:rsid w:val="24A600AD"/>
    <w:rsid w:val="24A835B0"/>
    <w:rsid w:val="24A948B4"/>
    <w:rsid w:val="24B473C2"/>
    <w:rsid w:val="24BE0FD7"/>
    <w:rsid w:val="24C1601E"/>
    <w:rsid w:val="24CB286B"/>
    <w:rsid w:val="24CD15F1"/>
    <w:rsid w:val="24CF1271"/>
    <w:rsid w:val="24D50BFC"/>
    <w:rsid w:val="24D95404"/>
    <w:rsid w:val="24DD6008"/>
    <w:rsid w:val="24DE004A"/>
    <w:rsid w:val="24E02255"/>
    <w:rsid w:val="24E02810"/>
    <w:rsid w:val="24E07603"/>
    <w:rsid w:val="24EB0BA1"/>
    <w:rsid w:val="24F35FAE"/>
    <w:rsid w:val="24FB0E3B"/>
    <w:rsid w:val="24FF7842"/>
    <w:rsid w:val="250207C6"/>
    <w:rsid w:val="25043CC9"/>
    <w:rsid w:val="250F4259"/>
    <w:rsid w:val="251251DD"/>
    <w:rsid w:val="251519E5"/>
    <w:rsid w:val="251C1370"/>
    <w:rsid w:val="252C160A"/>
    <w:rsid w:val="252F258F"/>
    <w:rsid w:val="2536579D"/>
    <w:rsid w:val="25392E9F"/>
    <w:rsid w:val="253F2829"/>
    <w:rsid w:val="254002AB"/>
    <w:rsid w:val="254237AE"/>
    <w:rsid w:val="25452535"/>
    <w:rsid w:val="254C40BE"/>
    <w:rsid w:val="2552184A"/>
    <w:rsid w:val="25544D4D"/>
    <w:rsid w:val="25570396"/>
    <w:rsid w:val="255911D5"/>
    <w:rsid w:val="255933D3"/>
    <w:rsid w:val="255B46D8"/>
    <w:rsid w:val="25640408"/>
    <w:rsid w:val="25675F6C"/>
    <w:rsid w:val="256B4972"/>
    <w:rsid w:val="256E58F7"/>
    <w:rsid w:val="2571687C"/>
    <w:rsid w:val="25772983"/>
    <w:rsid w:val="257873C3"/>
    <w:rsid w:val="257A3908"/>
    <w:rsid w:val="257A718B"/>
    <w:rsid w:val="25824598"/>
    <w:rsid w:val="25893F23"/>
    <w:rsid w:val="258E03AA"/>
    <w:rsid w:val="25970CBA"/>
    <w:rsid w:val="259B2F43"/>
    <w:rsid w:val="259C5142"/>
    <w:rsid w:val="25A76D56"/>
    <w:rsid w:val="25A847D7"/>
    <w:rsid w:val="25AA1ED9"/>
    <w:rsid w:val="25AF1BE4"/>
    <w:rsid w:val="25B22B68"/>
    <w:rsid w:val="25B305EA"/>
    <w:rsid w:val="25B34D67"/>
    <w:rsid w:val="25B53AED"/>
    <w:rsid w:val="25BB2173"/>
    <w:rsid w:val="25BB6119"/>
    <w:rsid w:val="25BE30F8"/>
    <w:rsid w:val="25BF65FB"/>
    <w:rsid w:val="25D21D98"/>
    <w:rsid w:val="25D81723"/>
    <w:rsid w:val="25D94FA6"/>
    <w:rsid w:val="25DD39AD"/>
    <w:rsid w:val="25DD5BAB"/>
    <w:rsid w:val="25DF10AE"/>
    <w:rsid w:val="25E06B30"/>
    <w:rsid w:val="25E37AB4"/>
    <w:rsid w:val="25EB0744"/>
    <w:rsid w:val="25F435D2"/>
    <w:rsid w:val="25FB09DE"/>
    <w:rsid w:val="25FFC827"/>
    <w:rsid w:val="26003694"/>
    <w:rsid w:val="26004E66"/>
    <w:rsid w:val="2601616B"/>
    <w:rsid w:val="2603166E"/>
    <w:rsid w:val="26035DEB"/>
    <w:rsid w:val="260625F3"/>
    <w:rsid w:val="260B6A7A"/>
    <w:rsid w:val="260C0C79"/>
    <w:rsid w:val="26143B06"/>
    <w:rsid w:val="26193812"/>
    <w:rsid w:val="261C0F13"/>
    <w:rsid w:val="2620319C"/>
    <w:rsid w:val="26207919"/>
    <w:rsid w:val="2621539B"/>
    <w:rsid w:val="26234BC5"/>
    <w:rsid w:val="26253DA1"/>
    <w:rsid w:val="26280FB8"/>
    <w:rsid w:val="26303437"/>
    <w:rsid w:val="26310EB8"/>
    <w:rsid w:val="2632693A"/>
    <w:rsid w:val="2635403B"/>
    <w:rsid w:val="263B5F44"/>
    <w:rsid w:val="263D448D"/>
    <w:rsid w:val="26446854"/>
    <w:rsid w:val="26461D57"/>
    <w:rsid w:val="2647305C"/>
    <w:rsid w:val="264755DA"/>
    <w:rsid w:val="264D4F65"/>
    <w:rsid w:val="26505EEA"/>
    <w:rsid w:val="26536E6E"/>
    <w:rsid w:val="265C1CFC"/>
    <w:rsid w:val="265E5200"/>
    <w:rsid w:val="2667660C"/>
    <w:rsid w:val="266D329C"/>
    <w:rsid w:val="26704220"/>
    <w:rsid w:val="26705CF5"/>
    <w:rsid w:val="267473A3"/>
    <w:rsid w:val="267506A8"/>
    <w:rsid w:val="26773BAB"/>
    <w:rsid w:val="2678382B"/>
    <w:rsid w:val="267A4B30"/>
    <w:rsid w:val="267D296A"/>
    <w:rsid w:val="267D7CB3"/>
    <w:rsid w:val="267F0FB7"/>
    <w:rsid w:val="26897349"/>
    <w:rsid w:val="268A4DCA"/>
    <w:rsid w:val="26900ED2"/>
    <w:rsid w:val="26914755"/>
    <w:rsid w:val="269221D6"/>
    <w:rsid w:val="26937C58"/>
    <w:rsid w:val="26981B61"/>
    <w:rsid w:val="269A17E1"/>
    <w:rsid w:val="269C4CE4"/>
    <w:rsid w:val="269D2766"/>
    <w:rsid w:val="269F14EC"/>
    <w:rsid w:val="26AD2A00"/>
    <w:rsid w:val="26B53690"/>
    <w:rsid w:val="26B92096"/>
    <w:rsid w:val="26BB4984"/>
    <w:rsid w:val="26BD8857"/>
    <w:rsid w:val="26C1158E"/>
    <w:rsid w:val="26C174A2"/>
    <w:rsid w:val="26D251BE"/>
    <w:rsid w:val="26D63BC5"/>
    <w:rsid w:val="26D712AB"/>
    <w:rsid w:val="26D8294B"/>
    <w:rsid w:val="26D94B49"/>
    <w:rsid w:val="26DA25CB"/>
    <w:rsid w:val="26DE4854"/>
    <w:rsid w:val="26DF22D6"/>
    <w:rsid w:val="26E541DF"/>
    <w:rsid w:val="26E92BE5"/>
    <w:rsid w:val="26E94DE4"/>
    <w:rsid w:val="26EB02E7"/>
    <w:rsid w:val="26F27C71"/>
    <w:rsid w:val="26F54479"/>
    <w:rsid w:val="26F7797C"/>
    <w:rsid w:val="26F92E80"/>
    <w:rsid w:val="26FC3E04"/>
    <w:rsid w:val="27004A09"/>
    <w:rsid w:val="27015D0E"/>
    <w:rsid w:val="27054714"/>
    <w:rsid w:val="27074394"/>
    <w:rsid w:val="2709311A"/>
    <w:rsid w:val="270D1B20"/>
    <w:rsid w:val="271201A6"/>
    <w:rsid w:val="271414AB"/>
    <w:rsid w:val="271D1DBA"/>
    <w:rsid w:val="27226242"/>
    <w:rsid w:val="272726CA"/>
    <w:rsid w:val="272A364F"/>
    <w:rsid w:val="273419E0"/>
    <w:rsid w:val="273B4BEE"/>
    <w:rsid w:val="273F7E9D"/>
    <w:rsid w:val="27401076"/>
    <w:rsid w:val="274441F8"/>
    <w:rsid w:val="274A3B83"/>
    <w:rsid w:val="274B7407"/>
    <w:rsid w:val="274D290A"/>
    <w:rsid w:val="2750262D"/>
    <w:rsid w:val="27520F90"/>
    <w:rsid w:val="27551F14"/>
    <w:rsid w:val="27567996"/>
    <w:rsid w:val="27575417"/>
    <w:rsid w:val="2762702C"/>
    <w:rsid w:val="2764252F"/>
    <w:rsid w:val="276521AF"/>
    <w:rsid w:val="27657FB0"/>
    <w:rsid w:val="276734B3"/>
    <w:rsid w:val="27683133"/>
    <w:rsid w:val="276D2E3E"/>
    <w:rsid w:val="276F2ABE"/>
    <w:rsid w:val="27723A43"/>
    <w:rsid w:val="27734D48"/>
    <w:rsid w:val="277A0E4F"/>
    <w:rsid w:val="277E3F8B"/>
    <w:rsid w:val="277F0B5A"/>
    <w:rsid w:val="27865F67"/>
    <w:rsid w:val="278F0DF5"/>
    <w:rsid w:val="27987506"/>
    <w:rsid w:val="27A056B0"/>
    <w:rsid w:val="27A60A1A"/>
    <w:rsid w:val="27A6429D"/>
    <w:rsid w:val="27A71D1F"/>
    <w:rsid w:val="27AC2923"/>
    <w:rsid w:val="27AD3C28"/>
    <w:rsid w:val="27B53233"/>
    <w:rsid w:val="27B66AB6"/>
    <w:rsid w:val="27B74537"/>
    <w:rsid w:val="27BA76BA"/>
    <w:rsid w:val="27BB513C"/>
    <w:rsid w:val="27C04E47"/>
    <w:rsid w:val="27C2034A"/>
    <w:rsid w:val="27D003F3"/>
    <w:rsid w:val="27D0185E"/>
    <w:rsid w:val="27D172E0"/>
    <w:rsid w:val="27DA7CB2"/>
    <w:rsid w:val="27DF65F5"/>
    <w:rsid w:val="27E3087F"/>
    <w:rsid w:val="27F84FA1"/>
    <w:rsid w:val="27FD1429"/>
    <w:rsid w:val="28021134"/>
    <w:rsid w:val="280542B6"/>
    <w:rsid w:val="28090ABE"/>
    <w:rsid w:val="280A073E"/>
    <w:rsid w:val="280A6540"/>
    <w:rsid w:val="280F0449"/>
    <w:rsid w:val="281100C9"/>
    <w:rsid w:val="281954D5"/>
    <w:rsid w:val="281A67DA"/>
    <w:rsid w:val="281D775F"/>
    <w:rsid w:val="28244B6B"/>
    <w:rsid w:val="2826006E"/>
    <w:rsid w:val="28295770"/>
    <w:rsid w:val="28370309"/>
    <w:rsid w:val="2837470D"/>
    <w:rsid w:val="283A348C"/>
    <w:rsid w:val="283E1E92"/>
    <w:rsid w:val="28400C18"/>
    <w:rsid w:val="2843631A"/>
    <w:rsid w:val="284827A1"/>
    <w:rsid w:val="284B3726"/>
    <w:rsid w:val="2857083D"/>
    <w:rsid w:val="286A785E"/>
    <w:rsid w:val="286F5EE4"/>
    <w:rsid w:val="287348EA"/>
    <w:rsid w:val="28753671"/>
    <w:rsid w:val="287732F1"/>
    <w:rsid w:val="288A2311"/>
    <w:rsid w:val="288A4510"/>
    <w:rsid w:val="28905912"/>
    <w:rsid w:val="28960322"/>
    <w:rsid w:val="28971627"/>
    <w:rsid w:val="28975DA4"/>
    <w:rsid w:val="289A25AC"/>
    <w:rsid w:val="289B47AA"/>
    <w:rsid w:val="289C5AAF"/>
    <w:rsid w:val="28A0042F"/>
    <w:rsid w:val="28A066B3"/>
    <w:rsid w:val="28B740DA"/>
    <w:rsid w:val="28C27EED"/>
    <w:rsid w:val="28CB2D7B"/>
    <w:rsid w:val="28D02A86"/>
    <w:rsid w:val="28D4148C"/>
    <w:rsid w:val="28D452BC"/>
    <w:rsid w:val="28D7460F"/>
    <w:rsid w:val="28DD431A"/>
    <w:rsid w:val="28E02D20"/>
    <w:rsid w:val="28E0749D"/>
    <w:rsid w:val="28E229A0"/>
    <w:rsid w:val="28E53925"/>
    <w:rsid w:val="28EC6B33"/>
    <w:rsid w:val="28F05539"/>
    <w:rsid w:val="28F151B9"/>
    <w:rsid w:val="28F364BD"/>
    <w:rsid w:val="28F43F3F"/>
    <w:rsid w:val="28F519C1"/>
    <w:rsid w:val="28F57442"/>
    <w:rsid w:val="28F72945"/>
    <w:rsid w:val="28FB134B"/>
    <w:rsid w:val="28FD484F"/>
    <w:rsid w:val="28FE22D0"/>
    <w:rsid w:val="290E6CE7"/>
    <w:rsid w:val="29156672"/>
    <w:rsid w:val="291753F8"/>
    <w:rsid w:val="29246C8C"/>
    <w:rsid w:val="29315FA2"/>
    <w:rsid w:val="293C7BB7"/>
    <w:rsid w:val="293D5638"/>
    <w:rsid w:val="294B23CF"/>
    <w:rsid w:val="295419DA"/>
    <w:rsid w:val="29552CDF"/>
    <w:rsid w:val="295E5B6D"/>
    <w:rsid w:val="29652B4F"/>
    <w:rsid w:val="296576F6"/>
    <w:rsid w:val="296C2904"/>
    <w:rsid w:val="296E0005"/>
    <w:rsid w:val="29710F8A"/>
    <w:rsid w:val="2972480D"/>
    <w:rsid w:val="29741F0F"/>
    <w:rsid w:val="29760C95"/>
    <w:rsid w:val="29796396"/>
    <w:rsid w:val="297D02EE"/>
    <w:rsid w:val="297D8CA2"/>
    <w:rsid w:val="29824AA8"/>
    <w:rsid w:val="2985212C"/>
    <w:rsid w:val="29963748"/>
    <w:rsid w:val="29A11AD9"/>
    <w:rsid w:val="29A22DDE"/>
    <w:rsid w:val="29A65F61"/>
    <w:rsid w:val="29A71464"/>
    <w:rsid w:val="29AC36EE"/>
    <w:rsid w:val="29AF20F4"/>
    <w:rsid w:val="29AF6870"/>
    <w:rsid w:val="29B042F2"/>
    <w:rsid w:val="29B5077A"/>
    <w:rsid w:val="29BF6B0B"/>
    <w:rsid w:val="29C17E10"/>
    <w:rsid w:val="29C92C9E"/>
    <w:rsid w:val="29CA4E9C"/>
    <w:rsid w:val="29D87A35"/>
    <w:rsid w:val="29DF15BE"/>
    <w:rsid w:val="29E0703F"/>
    <w:rsid w:val="29E95751"/>
    <w:rsid w:val="29E96343"/>
    <w:rsid w:val="29EE1BD8"/>
    <w:rsid w:val="29FB0EEE"/>
    <w:rsid w:val="29FD43F1"/>
    <w:rsid w:val="29FF1E00"/>
    <w:rsid w:val="2A0362FB"/>
    <w:rsid w:val="2A090204"/>
    <w:rsid w:val="2A093A87"/>
    <w:rsid w:val="2A0F5990"/>
    <w:rsid w:val="2A144016"/>
    <w:rsid w:val="2A15789A"/>
    <w:rsid w:val="2A175AF9"/>
    <w:rsid w:val="2A1E4926"/>
    <w:rsid w:val="2A207E29"/>
    <w:rsid w:val="2A290739"/>
    <w:rsid w:val="2A2C16BD"/>
    <w:rsid w:val="2A346ACA"/>
    <w:rsid w:val="2A3E73D9"/>
    <w:rsid w:val="2A42536F"/>
    <w:rsid w:val="2A4312E2"/>
    <w:rsid w:val="2A463D33"/>
    <w:rsid w:val="2A48576A"/>
    <w:rsid w:val="2A492B17"/>
    <w:rsid w:val="2A4C1823"/>
    <w:rsid w:val="2A544E00"/>
    <w:rsid w:val="2A600C13"/>
    <w:rsid w:val="2A762DB6"/>
    <w:rsid w:val="2A7917BC"/>
    <w:rsid w:val="2A7975BE"/>
    <w:rsid w:val="2A7D0899"/>
    <w:rsid w:val="2A893FD5"/>
    <w:rsid w:val="2A8A1A57"/>
    <w:rsid w:val="2A932366"/>
    <w:rsid w:val="2A964EDF"/>
    <w:rsid w:val="2A982071"/>
    <w:rsid w:val="2A994270"/>
    <w:rsid w:val="2AA30402"/>
    <w:rsid w:val="2AAB2C02"/>
    <w:rsid w:val="2AB4611E"/>
    <w:rsid w:val="2AC01F31"/>
    <w:rsid w:val="2AC40937"/>
    <w:rsid w:val="2AC94DBF"/>
    <w:rsid w:val="2ACC37C5"/>
    <w:rsid w:val="2AD369D3"/>
    <w:rsid w:val="2AD753D9"/>
    <w:rsid w:val="2ADA635E"/>
    <w:rsid w:val="2ADD3A5F"/>
    <w:rsid w:val="2ADE14E1"/>
    <w:rsid w:val="2ADF6F62"/>
    <w:rsid w:val="2AE46C6D"/>
    <w:rsid w:val="2AE77BF2"/>
    <w:rsid w:val="2AF53BBE"/>
    <w:rsid w:val="2AFA300F"/>
    <w:rsid w:val="2AFC4314"/>
    <w:rsid w:val="2B01299A"/>
    <w:rsid w:val="2B031721"/>
    <w:rsid w:val="2B0549A6"/>
    <w:rsid w:val="2B070127"/>
    <w:rsid w:val="2B0B6B2D"/>
    <w:rsid w:val="2B0E7AB2"/>
    <w:rsid w:val="2B133F39"/>
    <w:rsid w:val="2B1419BB"/>
    <w:rsid w:val="2B210CD1"/>
    <w:rsid w:val="2B2341D4"/>
    <w:rsid w:val="2B305A68"/>
    <w:rsid w:val="2B470F10"/>
    <w:rsid w:val="2B4B7916"/>
    <w:rsid w:val="2B505F9D"/>
    <w:rsid w:val="2B521A8D"/>
    <w:rsid w:val="2B52C08F"/>
    <w:rsid w:val="2B5327A4"/>
    <w:rsid w:val="2B5833A9"/>
    <w:rsid w:val="2B586C2C"/>
    <w:rsid w:val="2B6B0121"/>
    <w:rsid w:val="2B6B30A4"/>
    <w:rsid w:val="2B6F2FCE"/>
    <w:rsid w:val="2B7042D3"/>
    <w:rsid w:val="2B773C5E"/>
    <w:rsid w:val="2B8B28FE"/>
    <w:rsid w:val="2B8C00D9"/>
    <w:rsid w:val="2B987A16"/>
    <w:rsid w:val="2B991C14"/>
    <w:rsid w:val="2BA769AB"/>
    <w:rsid w:val="2BA91EAE"/>
    <w:rsid w:val="2BA95732"/>
    <w:rsid w:val="2BAE1609"/>
    <w:rsid w:val="2BB01839"/>
    <w:rsid w:val="2BB611C4"/>
    <w:rsid w:val="2BB846C7"/>
    <w:rsid w:val="2BB92149"/>
    <w:rsid w:val="2BBB0ECF"/>
    <w:rsid w:val="2BBB564C"/>
    <w:rsid w:val="2BC12DD8"/>
    <w:rsid w:val="2BC2085A"/>
    <w:rsid w:val="2BC7145E"/>
    <w:rsid w:val="2BCE686B"/>
    <w:rsid w:val="2BCF1AE2"/>
    <w:rsid w:val="2BD23073"/>
    <w:rsid w:val="2BD94BFC"/>
    <w:rsid w:val="2BDC5B80"/>
    <w:rsid w:val="2BDD3602"/>
    <w:rsid w:val="2BDF2388"/>
    <w:rsid w:val="2BE92C98"/>
    <w:rsid w:val="2BEB3C1D"/>
    <w:rsid w:val="2BEC169E"/>
    <w:rsid w:val="2BEFCDD5"/>
    <w:rsid w:val="2BEFD37D"/>
    <w:rsid w:val="2BF309CE"/>
    <w:rsid w:val="2BF77A2F"/>
    <w:rsid w:val="2BF7E713"/>
    <w:rsid w:val="2C021643"/>
    <w:rsid w:val="2C0412C3"/>
    <w:rsid w:val="2C0D5456"/>
    <w:rsid w:val="2C13735F"/>
    <w:rsid w:val="2C1B476C"/>
    <w:rsid w:val="2C1C43EC"/>
    <w:rsid w:val="2C210873"/>
    <w:rsid w:val="2C252AFD"/>
    <w:rsid w:val="2C26057E"/>
    <w:rsid w:val="2C264CFB"/>
    <w:rsid w:val="2C2F7B89"/>
    <w:rsid w:val="2C363A71"/>
    <w:rsid w:val="2C370819"/>
    <w:rsid w:val="2C3A399C"/>
    <w:rsid w:val="2C420DA8"/>
    <w:rsid w:val="2C4C4F3B"/>
    <w:rsid w:val="2C4D29BC"/>
    <w:rsid w:val="2C564EB8"/>
    <w:rsid w:val="2C614EE0"/>
    <w:rsid w:val="2C622962"/>
    <w:rsid w:val="2C6303E3"/>
    <w:rsid w:val="2C680FE8"/>
    <w:rsid w:val="2C7118F7"/>
    <w:rsid w:val="2C7502FD"/>
    <w:rsid w:val="2C773801"/>
    <w:rsid w:val="2C7B5A8A"/>
    <w:rsid w:val="2C863E1B"/>
    <w:rsid w:val="2C866019"/>
    <w:rsid w:val="2C873A9B"/>
    <w:rsid w:val="2C88151C"/>
    <w:rsid w:val="2C9378AD"/>
    <w:rsid w:val="2C940BB2"/>
    <w:rsid w:val="2C9638AE"/>
    <w:rsid w:val="2C9917B7"/>
    <w:rsid w:val="2C9F323A"/>
    <w:rsid w:val="2CA049C5"/>
    <w:rsid w:val="2CA12446"/>
    <w:rsid w:val="2CA22DC8"/>
    <w:rsid w:val="2CB126E1"/>
    <w:rsid w:val="2CC77EF2"/>
    <w:rsid w:val="2CCE7A93"/>
    <w:rsid w:val="2CD33F1A"/>
    <w:rsid w:val="2CD5161C"/>
    <w:rsid w:val="2CD6445D"/>
    <w:rsid w:val="2CD72920"/>
    <w:rsid w:val="2CDB3525"/>
    <w:rsid w:val="2CDE7D2D"/>
    <w:rsid w:val="2CDF57AE"/>
    <w:rsid w:val="2CE028C6"/>
    <w:rsid w:val="2CE02F78"/>
    <w:rsid w:val="2CE90A48"/>
    <w:rsid w:val="2CEF5816"/>
    <w:rsid w:val="2CF653D4"/>
    <w:rsid w:val="2D0218F3"/>
    <w:rsid w:val="2D07566E"/>
    <w:rsid w:val="2D0B6272"/>
    <w:rsid w:val="2D1139FF"/>
    <w:rsid w:val="2D141100"/>
    <w:rsid w:val="2D172DB1"/>
    <w:rsid w:val="2D190E0B"/>
    <w:rsid w:val="2D200796"/>
    <w:rsid w:val="2D28397D"/>
    <w:rsid w:val="2D2910A6"/>
    <w:rsid w:val="2D2F6832"/>
    <w:rsid w:val="2D3164B2"/>
    <w:rsid w:val="2D323F34"/>
    <w:rsid w:val="2D36293A"/>
    <w:rsid w:val="2D3B6DC2"/>
    <w:rsid w:val="2D3C00C6"/>
    <w:rsid w:val="2D3C4843"/>
    <w:rsid w:val="2D3F3249"/>
    <w:rsid w:val="2D4010AF"/>
    <w:rsid w:val="2D4241CE"/>
    <w:rsid w:val="2D452F54"/>
    <w:rsid w:val="2D506D67"/>
    <w:rsid w:val="2D5269E7"/>
    <w:rsid w:val="2D55796B"/>
    <w:rsid w:val="2D5C2B7A"/>
    <w:rsid w:val="2D5D05FB"/>
    <w:rsid w:val="2D665687"/>
    <w:rsid w:val="2D69660C"/>
    <w:rsid w:val="2D6C7591"/>
    <w:rsid w:val="2D6D0895"/>
    <w:rsid w:val="2D6E6317"/>
    <w:rsid w:val="2D750A53"/>
    <w:rsid w:val="2D776C27"/>
    <w:rsid w:val="2D777F1C"/>
    <w:rsid w:val="2D7A4328"/>
    <w:rsid w:val="2D7F4033"/>
    <w:rsid w:val="2D817536"/>
    <w:rsid w:val="2D832A39"/>
    <w:rsid w:val="2D855F3C"/>
    <w:rsid w:val="2D885FB0"/>
    <w:rsid w:val="2D932CD3"/>
    <w:rsid w:val="2DA30D70"/>
    <w:rsid w:val="2DA42713"/>
    <w:rsid w:val="2DA71974"/>
    <w:rsid w:val="2DA851F7"/>
    <w:rsid w:val="2DAC5DFC"/>
    <w:rsid w:val="2DB13E57"/>
    <w:rsid w:val="2DB15B07"/>
    <w:rsid w:val="2DB77A10"/>
    <w:rsid w:val="2DBF1599"/>
    <w:rsid w:val="2DBF4E1C"/>
    <w:rsid w:val="2DC33823"/>
    <w:rsid w:val="2DCD1BB4"/>
    <w:rsid w:val="2DD5373D"/>
    <w:rsid w:val="2DDA25AC"/>
    <w:rsid w:val="2DDA3448"/>
    <w:rsid w:val="2DE02DD3"/>
    <w:rsid w:val="2DE2072E"/>
    <w:rsid w:val="2DEC6BE5"/>
    <w:rsid w:val="2DED4667"/>
    <w:rsid w:val="2DF47AC0"/>
    <w:rsid w:val="2E004D0F"/>
    <w:rsid w:val="2E005886"/>
    <w:rsid w:val="2E02460C"/>
    <w:rsid w:val="2E04428C"/>
    <w:rsid w:val="2E0A52EF"/>
    <w:rsid w:val="2E0F5EA0"/>
    <w:rsid w:val="2E105B20"/>
    <w:rsid w:val="2E1135A2"/>
    <w:rsid w:val="2E157DAA"/>
    <w:rsid w:val="2E1A1CB3"/>
    <w:rsid w:val="2E290C48"/>
    <w:rsid w:val="2E2A66CA"/>
    <w:rsid w:val="2E2E2ED2"/>
    <w:rsid w:val="2E2F0953"/>
    <w:rsid w:val="2E3B21E8"/>
    <w:rsid w:val="2E3C7C69"/>
    <w:rsid w:val="2E3E78E9"/>
    <w:rsid w:val="2E4375F4"/>
    <w:rsid w:val="2E475FFA"/>
    <w:rsid w:val="2E496F7F"/>
    <w:rsid w:val="2E583D16"/>
    <w:rsid w:val="2E5A7219"/>
    <w:rsid w:val="2E612427"/>
    <w:rsid w:val="2E65302C"/>
    <w:rsid w:val="2E681DB2"/>
    <w:rsid w:val="2E683FB0"/>
    <w:rsid w:val="2E6B4F35"/>
    <w:rsid w:val="2E7013BD"/>
    <w:rsid w:val="2E743721"/>
    <w:rsid w:val="2E797ACE"/>
    <w:rsid w:val="2E81295C"/>
    <w:rsid w:val="2E9118F2"/>
    <w:rsid w:val="2E9E448B"/>
    <w:rsid w:val="2EA30912"/>
    <w:rsid w:val="2EA3508F"/>
    <w:rsid w:val="2EA42B11"/>
    <w:rsid w:val="2EAA029D"/>
    <w:rsid w:val="2EB322DB"/>
    <w:rsid w:val="2EBB7EA7"/>
    <w:rsid w:val="2EBD14BC"/>
    <w:rsid w:val="2EBF49BF"/>
    <w:rsid w:val="2EC7564F"/>
    <w:rsid w:val="2ECA33AD"/>
    <w:rsid w:val="2ECE4FDA"/>
    <w:rsid w:val="2ECF4C5A"/>
    <w:rsid w:val="2ED15F5E"/>
    <w:rsid w:val="2ED33660"/>
    <w:rsid w:val="2ED523E6"/>
    <w:rsid w:val="2ED90DEC"/>
    <w:rsid w:val="2EE25E79"/>
    <w:rsid w:val="2EE56DFD"/>
    <w:rsid w:val="2EE72300"/>
    <w:rsid w:val="2EE95803"/>
    <w:rsid w:val="2EEA6B08"/>
    <w:rsid w:val="2EEB3364"/>
    <w:rsid w:val="2EF23F15"/>
    <w:rsid w:val="2EF67098"/>
    <w:rsid w:val="2F02672D"/>
    <w:rsid w:val="2F031C30"/>
    <w:rsid w:val="2F043E2F"/>
    <w:rsid w:val="2F0A5D38"/>
    <w:rsid w:val="2F1034C5"/>
    <w:rsid w:val="2F172E4F"/>
    <w:rsid w:val="2F1E025C"/>
    <w:rsid w:val="2F2346E4"/>
    <w:rsid w:val="2F280B6B"/>
    <w:rsid w:val="2F3017FB"/>
    <w:rsid w:val="2F332780"/>
    <w:rsid w:val="2F386C07"/>
    <w:rsid w:val="2F421715"/>
    <w:rsid w:val="2F45269A"/>
    <w:rsid w:val="2F494923"/>
    <w:rsid w:val="2F4C7AA6"/>
    <w:rsid w:val="2F5561B7"/>
    <w:rsid w:val="2F5C22BF"/>
    <w:rsid w:val="2F5D35C4"/>
    <w:rsid w:val="2F5D7D41"/>
    <w:rsid w:val="2F64514D"/>
    <w:rsid w:val="2F6A7056"/>
    <w:rsid w:val="2F6B28DA"/>
    <w:rsid w:val="2F6C2559"/>
    <w:rsid w:val="2F6D7FDB"/>
    <w:rsid w:val="2F6F34DE"/>
    <w:rsid w:val="2F727CE6"/>
    <w:rsid w:val="2F762E69"/>
    <w:rsid w:val="2F781BEF"/>
    <w:rsid w:val="2F79D193"/>
    <w:rsid w:val="2F814A7D"/>
    <w:rsid w:val="2F8224FF"/>
    <w:rsid w:val="2F866987"/>
    <w:rsid w:val="2F92601C"/>
    <w:rsid w:val="2F9D65AC"/>
    <w:rsid w:val="2F9FCC89"/>
    <w:rsid w:val="2F9FF7E1"/>
    <w:rsid w:val="2FA22A33"/>
    <w:rsid w:val="2FA33D38"/>
    <w:rsid w:val="2FA417BA"/>
    <w:rsid w:val="2FA64CBD"/>
    <w:rsid w:val="2FAD0DC5"/>
    <w:rsid w:val="2FB3074F"/>
    <w:rsid w:val="2FB7334C"/>
    <w:rsid w:val="2FB9045A"/>
    <w:rsid w:val="2FBA00DA"/>
    <w:rsid w:val="2FBB2D36"/>
    <w:rsid w:val="2FBD105F"/>
    <w:rsid w:val="2FC20D6A"/>
    <w:rsid w:val="2FC751F2"/>
    <w:rsid w:val="2FD33202"/>
    <w:rsid w:val="2FDC6090"/>
    <w:rsid w:val="2FE62223"/>
    <w:rsid w:val="2FE85726"/>
    <w:rsid w:val="2FEF2B33"/>
    <w:rsid w:val="30047255"/>
    <w:rsid w:val="300701D9"/>
    <w:rsid w:val="300B49E1"/>
    <w:rsid w:val="301068EB"/>
    <w:rsid w:val="30141A6E"/>
    <w:rsid w:val="30176275"/>
    <w:rsid w:val="301A71FA"/>
    <w:rsid w:val="301F3682"/>
    <w:rsid w:val="30232088"/>
    <w:rsid w:val="303B772F"/>
    <w:rsid w:val="304325BD"/>
    <w:rsid w:val="30482441"/>
    <w:rsid w:val="30542857"/>
    <w:rsid w:val="305B7C64"/>
    <w:rsid w:val="30635070"/>
    <w:rsid w:val="30642AF1"/>
    <w:rsid w:val="306A027E"/>
    <w:rsid w:val="30761B12"/>
    <w:rsid w:val="30777594"/>
    <w:rsid w:val="307E369B"/>
    <w:rsid w:val="307F711B"/>
    <w:rsid w:val="30802422"/>
    <w:rsid w:val="308568A9"/>
    <w:rsid w:val="30866529"/>
    <w:rsid w:val="308974AE"/>
    <w:rsid w:val="308B07B3"/>
    <w:rsid w:val="308D1737"/>
    <w:rsid w:val="30A30058"/>
    <w:rsid w:val="30A35E59"/>
    <w:rsid w:val="30A5355B"/>
    <w:rsid w:val="30AA79E3"/>
    <w:rsid w:val="30AB0CE7"/>
    <w:rsid w:val="30AC6769"/>
    <w:rsid w:val="30B74AFA"/>
    <w:rsid w:val="30C235B9"/>
    <w:rsid w:val="30C3638E"/>
    <w:rsid w:val="30C93B1B"/>
    <w:rsid w:val="30CA159C"/>
    <w:rsid w:val="30D61B2C"/>
    <w:rsid w:val="30D72E30"/>
    <w:rsid w:val="30D82AB0"/>
    <w:rsid w:val="30E35EFA"/>
    <w:rsid w:val="30E4182A"/>
    <w:rsid w:val="30E42146"/>
    <w:rsid w:val="30E852C9"/>
    <w:rsid w:val="30ED4FD4"/>
    <w:rsid w:val="30FB1D6B"/>
    <w:rsid w:val="31002970"/>
    <w:rsid w:val="3105267B"/>
    <w:rsid w:val="310622FB"/>
    <w:rsid w:val="31077D7C"/>
    <w:rsid w:val="310E5509"/>
    <w:rsid w:val="31113F0F"/>
    <w:rsid w:val="311C22A0"/>
    <w:rsid w:val="31260631"/>
    <w:rsid w:val="31283B34"/>
    <w:rsid w:val="312C253A"/>
    <w:rsid w:val="312D5DBE"/>
    <w:rsid w:val="312E5A3D"/>
    <w:rsid w:val="31330A6A"/>
    <w:rsid w:val="31335748"/>
    <w:rsid w:val="313A1850"/>
    <w:rsid w:val="313C778B"/>
    <w:rsid w:val="313D6058"/>
    <w:rsid w:val="314011DB"/>
    <w:rsid w:val="31416C5C"/>
    <w:rsid w:val="314B061C"/>
    <w:rsid w:val="315039F4"/>
    <w:rsid w:val="315B7806"/>
    <w:rsid w:val="315E658D"/>
    <w:rsid w:val="31614F93"/>
    <w:rsid w:val="31650116"/>
    <w:rsid w:val="31664BB2"/>
    <w:rsid w:val="317122E9"/>
    <w:rsid w:val="31717B33"/>
    <w:rsid w:val="31777136"/>
    <w:rsid w:val="31784BB8"/>
    <w:rsid w:val="317F4543"/>
    <w:rsid w:val="318254C8"/>
    <w:rsid w:val="318F6D5C"/>
    <w:rsid w:val="31964168"/>
    <w:rsid w:val="31AC410D"/>
    <w:rsid w:val="31AE7611"/>
    <w:rsid w:val="31AF3F03"/>
    <w:rsid w:val="31B04D12"/>
    <w:rsid w:val="31B20215"/>
    <w:rsid w:val="31B47F6E"/>
    <w:rsid w:val="31BA0EA5"/>
    <w:rsid w:val="31BA419D"/>
    <w:rsid w:val="31BE4028"/>
    <w:rsid w:val="31BF532C"/>
    <w:rsid w:val="31C204AF"/>
    <w:rsid w:val="31C51434"/>
    <w:rsid w:val="31C801BA"/>
    <w:rsid w:val="31CF1D43"/>
    <w:rsid w:val="31D077C5"/>
    <w:rsid w:val="31D82201"/>
    <w:rsid w:val="31D82653"/>
    <w:rsid w:val="31D900D5"/>
    <w:rsid w:val="31DE235E"/>
    <w:rsid w:val="31E41CE9"/>
    <w:rsid w:val="31F30A44"/>
    <w:rsid w:val="31F8678B"/>
    <w:rsid w:val="31F9640B"/>
    <w:rsid w:val="31FC7390"/>
    <w:rsid w:val="31FFAA02"/>
    <w:rsid w:val="32036D1A"/>
    <w:rsid w:val="3204001F"/>
    <w:rsid w:val="3206314C"/>
    <w:rsid w:val="320944A7"/>
    <w:rsid w:val="321005AF"/>
    <w:rsid w:val="32296F5A"/>
    <w:rsid w:val="322F3062"/>
    <w:rsid w:val="32300AE3"/>
    <w:rsid w:val="323474E9"/>
    <w:rsid w:val="3237046E"/>
    <w:rsid w:val="323A13F3"/>
    <w:rsid w:val="323F587B"/>
    <w:rsid w:val="32437B04"/>
    <w:rsid w:val="32537D9E"/>
    <w:rsid w:val="32612937"/>
    <w:rsid w:val="326225B7"/>
    <w:rsid w:val="326B4BB3"/>
    <w:rsid w:val="32771258"/>
    <w:rsid w:val="327A7C5E"/>
    <w:rsid w:val="327B56DF"/>
    <w:rsid w:val="327E4466"/>
    <w:rsid w:val="32851872"/>
    <w:rsid w:val="328E4700"/>
    <w:rsid w:val="329C1497"/>
    <w:rsid w:val="32A07E9E"/>
    <w:rsid w:val="32A3559F"/>
    <w:rsid w:val="32AA07AD"/>
    <w:rsid w:val="32B77AC3"/>
    <w:rsid w:val="32BA0A47"/>
    <w:rsid w:val="32BF4ECF"/>
    <w:rsid w:val="32C6485A"/>
    <w:rsid w:val="32C957DF"/>
    <w:rsid w:val="32CF2F6B"/>
    <w:rsid w:val="32D44E75"/>
    <w:rsid w:val="32D912FC"/>
    <w:rsid w:val="32E33E0A"/>
    <w:rsid w:val="32E4188C"/>
    <w:rsid w:val="32E60EA2"/>
    <w:rsid w:val="32EA1597"/>
    <w:rsid w:val="32ED0C8E"/>
    <w:rsid w:val="32EE219B"/>
    <w:rsid w:val="32EF34A0"/>
    <w:rsid w:val="32F00F21"/>
    <w:rsid w:val="32F169A3"/>
    <w:rsid w:val="32F21E9F"/>
    <w:rsid w:val="32F93DAF"/>
    <w:rsid w:val="32FA3A2F"/>
    <w:rsid w:val="32FE0237"/>
    <w:rsid w:val="33032140"/>
    <w:rsid w:val="33067842"/>
    <w:rsid w:val="330A1C94"/>
    <w:rsid w:val="33126ED8"/>
    <w:rsid w:val="33157E5C"/>
    <w:rsid w:val="33180BF7"/>
    <w:rsid w:val="33196863"/>
    <w:rsid w:val="331B77E7"/>
    <w:rsid w:val="33265B78"/>
    <w:rsid w:val="3328107B"/>
    <w:rsid w:val="332B2000"/>
    <w:rsid w:val="3332198B"/>
    <w:rsid w:val="33394B99"/>
    <w:rsid w:val="33396D97"/>
    <w:rsid w:val="333B5B1E"/>
    <w:rsid w:val="33401FA5"/>
    <w:rsid w:val="33452BAA"/>
    <w:rsid w:val="3346062B"/>
    <w:rsid w:val="334873B2"/>
    <w:rsid w:val="3349003C"/>
    <w:rsid w:val="334B0336"/>
    <w:rsid w:val="334B2535"/>
    <w:rsid w:val="3351443E"/>
    <w:rsid w:val="33521EC0"/>
    <w:rsid w:val="335566C7"/>
    <w:rsid w:val="335A2B4F"/>
    <w:rsid w:val="335B4D4D"/>
    <w:rsid w:val="33616C57"/>
    <w:rsid w:val="3363215A"/>
    <w:rsid w:val="33691CA7"/>
    <w:rsid w:val="33712774"/>
    <w:rsid w:val="33716EF1"/>
    <w:rsid w:val="337201F6"/>
    <w:rsid w:val="33724973"/>
    <w:rsid w:val="337C0B05"/>
    <w:rsid w:val="33835F12"/>
    <w:rsid w:val="33851415"/>
    <w:rsid w:val="338F55A8"/>
    <w:rsid w:val="339616AF"/>
    <w:rsid w:val="33977131"/>
    <w:rsid w:val="339B13BA"/>
    <w:rsid w:val="339F17B8"/>
    <w:rsid w:val="33A44248"/>
    <w:rsid w:val="33A5774B"/>
    <w:rsid w:val="33A72C4E"/>
    <w:rsid w:val="33BD4DF2"/>
    <w:rsid w:val="33BE2874"/>
    <w:rsid w:val="33C83183"/>
    <w:rsid w:val="33CC6306"/>
    <w:rsid w:val="33CE508C"/>
    <w:rsid w:val="33E47230"/>
    <w:rsid w:val="33EC20BE"/>
    <w:rsid w:val="33F474CA"/>
    <w:rsid w:val="33F629CD"/>
    <w:rsid w:val="33FC48D7"/>
    <w:rsid w:val="33FF641C"/>
    <w:rsid w:val="34037AE5"/>
    <w:rsid w:val="340F3E18"/>
    <w:rsid w:val="34103577"/>
    <w:rsid w:val="341222FE"/>
    <w:rsid w:val="34126A7A"/>
    <w:rsid w:val="341344FC"/>
    <w:rsid w:val="34160D04"/>
    <w:rsid w:val="341A770A"/>
    <w:rsid w:val="341F5D90"/>
    <w:rsid w:val="34201613"/>
    <w:rsid w:val="34276A20"/>
    <w:rsid w:val="342B1BA3"/>
    <w:rsid w:val="342D50A6"/>
    <w:rsid w:val="343018AE"/>
    <w:rsid w:val="3431527E"/>
    <w:rsid w:val="34324DB1"/>
    <w:rsid w:val="34381F52"/>
    <w:rsid w:val="34386CBA"/>
    <w:rsid w:val="3439473C"/>
    <w:rsid w:val="343A21BD"/>
    <w:rsid w:val="343C56C0"/>
    <w:rsid w:val="343D5340"/>
    <w:rsid w:val="343E6181"/>
    <w:rsid w:val="34401B48"/>
    <w:rsid w:val="3444054E"/>
    <w:rsid w:val="344949D6"/>
    <w:rsid w:val="345C39F7"/>
    <w:rsid w:val="345E497B"/>
    <w:rsid w:val="347352B7"/>
    <w:rsid w:val="3474329C"/>
    <w:rsid w:val="3476679F"/>
    <w:rsid w:val="34774220"/>
    <w:rsid w:val="347B2C27"/>
    <w:rsid w:val="347F4EB0"/>
    <w:rsid w:val="34814B30"/>
    <w:rsid w:val="34866A39"/>
    <w:rsid w:val="34887D3E"/>
    <w:rsid w:val="348B2EC1"/>
    <w:rsid w:val="348E1C47"/>
    <w:rsid w:val="3491064E"/>
    <w:rsid w:val="34995A5A"/>
    <w:rsid w:val="34A208E8"/>
    <w:rsid w:val="34A30568"/>
    <w:rsid w:val="34A43DEB"/>
    <w:rsid w:val="34B3AFBE"/>
    <w:rsid w:val="34B67588"/>
    <w:rsid w:val="34CC4FAF"/>
    <w:rsid w:val="34CF26B1"/>
    <w:rsid w:val="34D1501D"/>
    <w:rsid w:val="34D423BC"/>
    <w:rsid w:val="34DB1D47"/>
    <w:rsid w:val="34E238D0"/>
    <w:rsid w:val="34E96ADE"/>
    <w:rsid w:val="34EC7A62"/>
    <w:rsid w:val="34F14160"/>
    <w:rsid w:val="34F160E8"/>
    <w:rsid w:val="34F96D78"/>
    <w:rsid w:val="34FA159B"/>
    <w:rsid w:val="34FD1EFB"/>
    <w:rsid w:val="34FF0C81"/>
    <w:rsid w:val="35002E80"/>
    <w:rsid w:val="3509378F"/>
    <w:rsid w:val="350A1211"/>
    <w:rsid w:val="350C2516"/>
    <w:rsid w:val="35143D98"/>
    <w:rsid w:val="35143F5C"/>
    <w:rsid w:val="351453A4"/>
    <w:rsid w:val="35176328"/>
    <w:rsid w:val="35183DAA"/>
    <w:rsid w:val="3519182B"/>
    <w:rsid w:val="351A72AD"/>
    <w:rsid w:val="35216C38"/>
    <w:rsid w:val="352B4FC9"/>
    <w:rsid w:val="352C2A4A"/>
    <w:rsid w:val="352F17D1"/>
    <w:rsid w:val="35301450"/>
    <w:rsid w:val="35304CD4"/>
    <w:rsid w:val="3535115B"/>
    <w:rsid w:val="35366BDD"/>
    <w:rsid w:val="3538685D"/>
    <w:rsid w:val="353B77E2"/>
    <w:rsid w:val="353C5263"/>
    <w:rsid w:val="353E0766"/>
    <w:rsid w:val="354074ED"/>
    <w:rsid w:val="35414F6E"/>
    <w:rsid w:val="354613F6"/>
    <w:rsid w:val="35471076"/>
    <w:rsid w:val="354748F9"/>
    <w:rsid w:val="354A1FFA"/>
    <w:rsid w:val="354C0D81"/>
    <w:rsid w:val="35507787"/>
    <w:rsid w:val="3553070C"/>
    <w:rsid w:val="35594813"/>
    <w:rsid w:val="35614165"/>
    <w:rsid w:val="35635123"/>
    <w:rsid w:val="356B5DB2"/>
    <w:rsid w:val="356D12B5"/>
    <w:rsid w:val="356E6D37"/>
    <w:rsid w:val="35817F56"/>
    <w:rsid w:val="35977EFB"/>
    <w:rsid w:val="359A307E"/>
    <w:rsid w:val="359A6901"/>
    <w:rsid w:val="35A1628C"/>
    <w:rsid w:val="35A54C93"/>
    <w:rsid w:val="35A66E91"/>
    <w:rsid w:val="35B43C28"/>
    <w:rsid w:val="35BD6AB6"/>
    <w:rsid w:val="35C032BE"/>
    <w:rsid w:val="35C07A3B"/>
    <w:rsid w:val="35C267C1"/>
    <w:rsid w:val="35CC4B52"/>
    <w:rsid w:val="35D10FDA"/>
    <w:rsid w:val="35D41F5E"/>
    <w:rsid w:val="35D65462"/>
    <w:rsid w:val="35D963E6"/>
    <w:rsid w:val="35DE8C63"/>
    <w:rsid w:val="35E421F9"/>
    <w:rsid w:val="35EF058A"/>
    <w:rsid w:val="35EFF530"/>
    <w:rsid w:val="35F13A8D"/>
    <w:rsid w:val="35FC6A17"/>
    <w:rsid w:val="35FC6BDB"/>
    <w:rsid w:val="35FF6626"/>
    <w:rsid w:val="360217A9"/>
    <w:rsid w:val="36032AAE"/>
    <w:rsid w:val="3605272D"/>
    <w:rsid w:val="360836B2"/>
    <w:rsid w:val="36086F35"/>
    <w:rsid w:val="360D33BD"/>
    <w:rsid w:val="36100ABF"/>
    <w:rsid w:val="361051BB"/>
    <w:rsid w:val="361529C8"/>
    <w:rsid w:val="361913CE"/>
    <w:rsid w:val="361C2353"/>
    <w:rsid w:val="361E1B63"/>
    <w:rsid w:val="36250A64"/>
    <w:rsid w:val="362A70EA"/>
    <w:rsid w:val="362D006F"/>
    <w:rsid w:val="3635547B"/>
    <w:rsid w:val="36393E81"/>
    <w:rsid w:val="363D610B"/>
    <w:rsid w:val="3649799F"/>
    <w:rsid w:val="364F18A8"/>
    <w:rsid w:val="365C3E8D"/>
    <w:rsid w:val="36601B42"/>
    <w:rsid w:val="36676F4F"/>
    <w:rsid w:val="366D46DB"/>
    <w:rsid w:val="366F7BDE"/>
    <w:rsid w:val="367252E0"/>
    <w:rsid w:val="367427D7"/>
    <w:rsid w:val="36771768"/>
    <w:rsid w:val="367B5AD5"/>
    <w:rsid w:val="36802077"/>
    <w:rsid w:val="36804CA7"/>
    <w:rsid w:val="3682557A"/>
    <w:rsid w:val="36890788"/>
    <w:rsid w:val="368C170D"/>
    <w:rsid w:val="368D718F"/>
    <w:rsid w:val="36985520"/>
    <w:rsid w:val="369E54F7"/>
    <w:rsid w:val="36A238B1"/>
    <w:rsid w:val="36B2483B"/>
    <w:rsid w:val="36BB69D9"/>
    <w:rsid w:val="36BF53DF"/>
    <w:rsid w:val="36C37669"/>
    <w:rsid w:val="36C450EA"/>
    <w:rsid w:val="36CA11F2"/>
    <w:rsid w:val="36CD7F78"/>
    <w:rsid w:val="36D52E06"/>
    <w:rsid w:val="36D60EC3"/>
    <w:rsid w:val="36D83D8B"/>
    <w:rsid w:val="36DB148C"/>
    <w:rsid w:val="36DE335F"/>
    <w:rsid w:val="36E47B9D"/>
    <w:rsid w:val="36E5781D"/>
    <w:rsid w:val="36E7FB39"/>
    <w:rsid w:val="36EA1AA7"/>
    <w:rsid w:val="36EC2A2B"/>
    <w:rsid w:val="3702134C"/>
    <w:rsid w:val="37067D52"/>
    <w:rsid w:val="370FF9BF"/>
    <w:rsid w:val="37151E3E"/>
    <w:rsid w:val="3717386F"/>
    <w:rsid w:val="371F49FB"/>
    <w:rsid w:val="3727738D"/>
    <w:rsid w:val="37292890"/>
    <w:rsid w:val="372C7F91"/>
    <w:rsid w:val="373D5CAD"/>
    <w:rsid w:val="374024B5"/>
    <w:rsid w:val="37422135"/>
    <w:rsid w:val="3743343A"/>
    <w:rsid w:val="37495343"/>
    <w:rsid w:val="374E17CB"/>
    <w:rsid w:val="37533157"/>
    <w:rsid w:val="37560DD6"/>
    <w:rsid w:val="37577CF4"/>
    <w:rsid w:val="375C2CDF"/>
    <w:rsid w:val="375D0761"/>
    <w:rsid w:val="37650294"/>
    <w:rsid w:val="376748F3"/>
    <w:rsid w:val="37732570"/>
    <w:rsid w:val="377A5B12"/>
    <w:rsid w:val="377D6A97"/>
    <w:rsid w:val="37874E28"/>
    <w:rsid w:val="378816EF"/>
    <w:rsid w:val="378E0036"/>
    <w:rsid w:val="378F5AB8"/>
    <w:rsid w:val="379C734C"/>
    <w:rsid w:val="379F02D0"/>
    <w:rsid w:val="37A05D52"/>
    <w:rsid w:val="37A23453"/>
    <w:rsid w:val="37A656DD"/>
    <w:rsid w:val="37AE7266"/>
    <w:rsid w:val="37B02769"/>
    <w:rsid w:val="37B52474"/>
    <w:rsid w:val="37B75844"/>
    <w:rsid w:val="37B75977"/>
    <w:rsid w:val="37B855F7"/>
    <w:rsid w:val="37BB657C"/>
    <w:rsid w:val="37CA0E72"/>
    <w:rsid w:val="37CA3313"/>
    <w:rsid w:val="37CB0D94"/>
    <w:rsid w:val="37CF1151"/>
    <w:rsid w:val="37CF521C"/>
    <w:rsid w:val="37D16521"/>
    <w:rsid w:val="37D416A4"/>
    <w:rsid w:val="37E62C43"/>
    <w:rsid w:val="37E706C5"/>
    <w:rsid w:val="37F7095F"/>
    <w:rsid w:val="37F741E2"/>
    <w:rsid w:val="37F7DD56"/>
    <w:rsid w:val="37FD2868"/>
    <w:rsid w:val="37FDDDD7"/>
    <w:rsid w:val="37FF35FD"/>
    <w:rsid w:val="380421F3"/>
    <w:rsid w:val="38045A76"/>
    <w:rsid w:val="380534F8"/>
    <w:rsid w:val="38057C75"/>
    <w:rsid w:val="380769FB"/>
    <w:rsid w:val="380B7600"/>
    <w:rsid w:val="38126F8A"/>
    <w:rsid w:val="38192198"/>
    <w:rsid w:val="381C311D"/>
    <w:rsid w:val="381D531B"/>
    <w:rsid w:val="38203D22"/>
    <w:rsid w:val="382501A9"/>
    <w:rsid w:val="38255FAB"/>
    <w:rsid w:val="382A4631"/>
    <w:rsid w:val="382F433C"/>
    <w:rsid w:val="3830653A"/>
    <w:rsid w:val="383529C2"/>
    <w:rsid w:val="38371749"/>
    <w:rsid w:val="38396E4A"/>
    <w:rsid w:val="383D5850"/>
    <w:rsid w:val="38494EE6"/>
    <w:rsid w:val="384F6DEF"/>
    <w:rsid w:val="38527D74"/>
    <w:rsid w:val="385C6105"/>
    <w:rsid w:val="385E4E8B"/>
    <w:rsid w:val="38631313"/>
    <w:rsid w:val="38643511"/>
    <w:rsid w:val="38662298"/>
    <w:rsid w:val="386E18A2"/>
    <w:rsid w:val="38802E42"/>
    <w:rsid w:val="38815040"/>
    <w:rsid w:val="38822AC1"/>
    <w:rsid w:val="388C0E52"/>
    <w:rsid w:val="388D68D4"/>
    <w:rsid w:val="388F1DD7"/>
    <w:rsid w:val="38941AE2"/>
    <w:rsid w:val="38953CE0"/>
    <w:rsid w:val="389E23F2"/>
    <w:rsid w:val="389E6A5F"/>
    <w:rsid w:val="38B35BDE"/>
    <w:rsid w:val="38B44595"/>
    <w:rsid w:val="38C65B34"/>
    <w:rsid w:val="38C67D33"/>
    <w:rsid w:val="38C9453B"/>
    <w:rsid w:val="38CB7A3E"/>
    <w:rsid w:val="38D160C4"/>
    <w:rsid w:val="38D34E4A"/>
    <w:rsid w:val="38D96D53"/>
    <w:rsid w:val="38DD575A"/>
    <w:rsid w:val="38DE53D9"/>
    <w:rsid w:val="38E008DD"/>
    <w:rsid w:val="38E16127"/>
    <w:rsid w:val="38E23DE0"/>
    <w:rsid w:val="38E472E3"/>
    <w:rsid w:val="38EB6C6E"/>
    <w:rsid w:val="38EE3475"/>
    <w:rsid w:val="38F06979"/>
    <w:rsid w:val="38F670C6"/>
    <w:rsid w:val="38F6784C"/>
    <w:rsid w:val="39026893"/>
    <w:rsid w:val="391458B3"/>
    <w:rsid w:val="39153335"/>
    <w:rsid w:val="39160DB7"/>
    <w:rsid w:val="39224BC9"/>
    <w:rsid w:val="392400CC"/>
    <w:rsid w:val="392513D1"/>
    <w:rsid w:val="39301960"/>
    <w:rsid w:val="39324E64"/>
    <w:rsid w:val="39336168"/>
    <w:rsid w:val="393A5AF3"/>
    <w:rsid w:val="393E44F9"/>
    <w:rsid w:val="394079FC"/>
    <w:rsid w:val="3941767C"/>
    <w:rsid w:val="39456083"/>
    <w:rsid w:val="394D6D52"/>
    <w:rsid w:val="39573D9E"/>
    <w:rsid w:val="396665B7"/>
    <w:rsid w:val="39674039"/>
    <w:rsid w:val="39692DBF"/>
    <w:rsid w:val="396B2A3F"/>
    <w:rsid w:val="396D5F42"/>
    <w:rsid w:val="396F1445"/>
    <w:rsid w:val="39704948"/>
    <w:rsid w:val="39793059"/>
    <w:rsid w:val="397EDB19"/>
    <w:rsid w:val="398648EE"/>
    <w:rsid w:val="39941685"/>
    <w:rsid w:val="3996298A"/>
    <w:rsid w:val="39964B88"/>
    <w:rsid w:val="3997260A"/>
    <w:rsid w:val="399B1010"/>
    <w:rsid w:val="399F3299"/>
    <w:rsid w:val="39B10FB5"/>
    <w:rsid w:val="39B44138"/>
    <w:rsid w:val="39B57664"/>
    <w:rsid w:val="39B6763B"/>
    <w:rsid w:val="39B863C1"/>
    <w:rsid w:val="39BC4C6F"/>
    <w:rsid w:val="39C037CE"/>
    <w:rsid w:val="39CC5062"/>
    <w:rsid w:val="39D620EE"/>
    <w:rsid w:val="39D648FC"/>
    <w:rsid w:val="39D968F6"/>
    <w:rsid w:val="39DA5EBC"/>
    <w:rsid w:val="39DF30FD"/>
    <w:rsid w:val="39E7368D"/>
    <w:rsid w:val="39E824D5"/>
    <w:rsid w:val="39F71729"/>
    <w:rsid w:val="39F913A9"/>
    <w:rsid w:val="39F9685B"/>
    <w:rsid w:val="39FA26AE"/>
    <w:rsid w:val="39FD5831"/>
    <w:rsid w:val="3A040A3F"/>
    <w:rsid w:val="3A1122D3"/>
    <w:rsid w:val="3A141A1A"/>
    <w:rsid w:val="3A160959"/>
    <w:rsid w:val="3A1741DD"/>
    <w:rsid w:val="3A1763DB"/>
    <w:rsid w:val="3A1950AA"/>
    <w:rsid w:val="3A204AEC"/>
    <w:rsid w:val="3A227FEF"/>
    <w:rsid w:val="3A263172"/>
    <w:rsid w:val="3A281EF8"/>
    <w:rsid w:val="3A2B2E7D"/>
    <w:rsid w:val="3A2C2AFD"/>
    <w:rsid w:val="3A335D0B"/>
    <w:rsid w:val="3A370E8E"/>
    <w:rsid w:val="3A3A1E13"/>
    <w:rsid w:val="3A415021"/>
    <w:rsid w:val="3A4C0E33"/>
    <w:rsid w:val="3A50783A"/>
    <w:rsid w:val="3A522D3D"/>
    <w:rsid w:val="3A5B5BCB"/>
    <w:rsid w:val="3A611DE7"/>
    <w:rsid w:val="3A6E6DEA"/>
    <w:rsid w:val="3A72414B"/>
    <w:rsid w:val="3A7257F0"/>
    <w:rsid w:val="3A740CF3"/>
    <w:rsid w:val="3A744576"/>
    <w:rsid w:val="3A771C78"/>
    <w:rsid w:val="3A7B60FF"/>
    <w:rsid w:val="3A844811"/>
    <w:rsid w:val="3A8B0918"/>
    <w:rsid w:val="3A8D769E"/>
    <w:rsid w:val="3A954AAB"/>
    <w:rsid w:val="3AA572CA"/>
    <w:rsid w:val="3AA627C7"/>
    <w:rsid w:val="3AAF5655"/>
    <w:rsid w:val="3AB10B58"/>
    <w:rsid w:val="3AB54FE0"/>
    <w:rsid w:val="3ABB6EE9"/>
    <w:rsid w:val="3ABE36F1"/>
    <w:rsid w:val="3ACA3C80"/>
    <w:rsid w:val="3AD76819"/>
    <w:rsid w:val="3ADB521F"/>
    <w:rsid w:val="3ADC741E"/>
    <w:rsid w:val="3ADD4E9F"/>
    <w:rsid w:val="3AE96733"/>
    <w:rsid w:val="3AEC76B8"/>
    <w:rsid w:val="3AEFBC7D"/>
    <w:rsid w:val="3AF060BE"/>
    <w:rsid w:val="3AF173C3"/>
    <w:rsid w:val="3AF17470"/>
    <w:rsid w:val="3AF35977"/>
    <w:rsid w:val="3AF40348"/>
    <w:rsid w:val="3AF55DC9"/>
    <w:rsid w:val="3AF67FC7"/>
    <w:rsid w:val="3AFB1ED1"/>
    <w:rsid w:val="3B056063"/>
    <w:rsid w:val="3B083765"/>
    <w:rsid w:val="3B0B77AD"/>
    <w:rsid w:val="3B1278F8"/>
    <w:rsid w:val="3B167A46"/>
    <w:rsid w:val="3B1E118C"/>
    <w:rsid w:val="3B233415"/>
    <w:rsid w:val="3B266598"/>
    <w:rsid w:val="3B2740D4"/>
    <w:rsid w:val="3B281A9B"/>
    <w:rsid w:val="3B2B2A20"/>
    <w:rsid w:val="3B2C3D25"/>
    <w:rsid w:val="3B3742B4"/>
    <w:rsid w:val="3B3C073C"/>
    <w:rsid w:val="3B4535CA"/>
    <w:rsid w:val="3B46104B"/>
    <w:rsid w:val="3B48454E"/>
    <w:rsid w:val="3B4A7A51"/>
    <w:rsid w:val="3B4B54D3"/>
    <w:rsid w:val="3B5051DE"/>
    <w:rsid w:val="3B5725EA"/>
    <w:rsid w:val="3B57D6E8"/>
    <w:rsid w:val="3B5C31EF"/>
    <w:rsid w:val="3B5C6A72"/>
    <w:rsid w:val="3B617677"/>
    <w:rsid w:val="3B690306"/>
    <w:rsid w:val="3B6B5A08"/>
    <w:rsid w:val="3B6C6D0D"/>
    <w:rsid w:val="3B7A6022"/>
    <w:rsid w:val="3B7D6FA7"/>
    <w:rsid w:val="3B7F4F92"/>
    <w:rsid w:val="3B82342F"/>
    <w:rsid w:val="3B9001C6"/>
    <w:rsid w:val="3B9855D2"/>
    <w:rsid w:val="3B9A0AD5"/>
    <w:rsid w:val="3B9A4359"/>
    <w:rsid w:val="3B9D1A5A"/>
    <w:rsid w:val="3B9F29DF"/>
    <w:rsid w:val="3BA371E7"/>
    <w:rsid w:val="3BAB2075"/>
    <w:rsid w:val="3BB93588"/>
    <w:rsid w:val="3BBA7AA0"/>
    <w:rsid w:val="3BBB6A8C"/>
    <w:rsid w:val="3BBC230F"/>
    <w:rsid w:val="3BBDAF0E"/>
    <w:rsid w:val="3BBE3294"/>
    <w:rsid w:val="3BC4191A"/>
    <w:rsid w:val="3BCA3823"/>
    <w:rsid w:val="3BCA70A6"/>
    <w:rsid w:val="3BCD6245"/>
    <w:rsid w:val="3BD479B6"/>
    <w:rsid w:val="3BD7ED79"/>
    <w:rsid w:val="3BDC2844"/>
    <w:rsid w:val="3BDD02C5"/>
    <w:rsid w:val="3BE2474D"/>
    <w:rsid w:val="3BE70BD5"/>
    <w:rsid w:val="3BE7142E"/>
    <w:rsid w:val="3BE715F3"/>
    <w:rsid w:val="3BF072E6"/>
    <w:rsid w:val="3BF897DD"/>
    <w:rsid w:val="3BFA5677"/>
    <w:rsid w:val="3BFBDED7"/>
    <w:rsid w:val="3BFE1CA4"/>
    <w:rsid w:val="3BFF845A"/>
    <w:rsid w:val="3C034C82"/>
    <w:rsid w:val="3C076F0B"/>
    <w:rsid w:val="3C09460C"/>
    <w:rsid w:val="3C0B5911"/>
    <w:rsid w:val="3C0E5615"/>
    <w:rsid w:val="3C0F1D99"/>
    <w:rsid w:val="3C12749A"/>
    <w:rsid w:val="3C184C27"/>
    <w:rsid w:val="3C204232"/>
    <w:rsid w:val="3C2564BB"/>
    <w:rsid w:val="3C263F3D"/>
    <w:rsid w:val="3C284EC1"/>
    <w:rsid w:val="3C345451"/>
    <w:rsid w:val="3C371C58"/>
    <w:rsid w:val="3C3B7168"/>
    <w:rsid w:val="3C4569F0"/>
    <w:rsid w:val="3C477FA0"/>
    <w:rsid w:val="3C4953F6"/>
    <w:rsid w:val="3C577F8F"/>
    <w:rsid w:val="3C595690"/>
    <w:rsid w:val="3C5D4096"/>
    <w:rsid w:val="3C62051E"/>
    <w:rsid w:val="3C635FA0"/>
    <w:rsid w:val="3C6749A6"/>
    <w:rsid w:val="3C6C2C0E"/>
    <w:rsid w:val="3C740D90"/>
    <w:rsid w:val="3C7E45CB"/>
    <w:rsid w:val="3C8342D6"/>
    <w:rsid w:val="3C8903DE"/>
    <w:rsid w:val="3C8D6DE4"/>
    <w:rsid w:val="3C9157EA"/>
    <w:rsid w:val="3C981AD3"/>
    <w:rsid w:val="3C992BF7"/>
    <w:rsid w:val="3C9C64EF"/>
    <w:rsid w:val="3CA224B1"/>
    <w:rsid w:val="3CAA4196"/>
    <w:rsid w:val="3CB37024"/>
    <w:rsid w:val="3CB834AB"/>
    <w:rsid w:val="3CBF2E36"/>
    <w:rsid w:val="3CC86FC9"/>
    <w:rsid w:val="3CCB7F4E"/>
    <w:rsid w:val="3CCF30D1"/>
    <w:rsid w:val="3CD043D5"/>
    <w:rsid w:val="3CD32D9B"/>
    <w:rsid w:val="3CDA4CE5"/>
    <w:rsid w:val="3CDD7E68"/>
    <w:rsid w:val="3CE120F1"/>
    <w:rsid w:val="3CE70777"/>
    <w:rsid w:val="3CEB717E"/>
    <w:rsid w:val="3CEE0102"/>
    <w:rsid w:val="3CEFDF22"/>
    <w:rsid w:val="3CF70A12"/>
    <w:rsid w:val="3D06102C"/>
    <w:rsid w:val="3D0C2F35"/>
    <w:rsid w:val="3D0E7A31"/>
    <w:rsid w:val="3D10193C"/>
    <w:rsid w:val="3D205459"/>
    <w:rsid w:val="3D25605E"/>
    <w:rsid w:val="3D347098"/>
    <w:rsid w:val="3D417B8C"/>
    <w:rsid w:val="3D456592"/>
    <w:rsid w:val="3D49081C"/>
    <w:rsid w:val="3D4A629D"/>
    <w:rsid w:val="3D4C17A1"/>
    <w:rsid w:val="3D5123A5"/>
    <w:rsid w:val="3D5A2CB5"/>
    <w:rsid w:val="3D5B6538"/>
    <w:rsid w:val="3D5C467E"/>
    <w:rsid w:val="3D5F4F3E"/>
    <w:rsid w:val="3D681FCA"/>
    <w:rsid w:val="3D6D1CD5"/>
    <w:rsid w:val="3D764B63"/>
    <w:rsid w:val="3D780066"/>
    <w:rsid w:val="3D7A9D65"/>
    <w:rsid w:val="3D7B6A6D"/>
    <w:rsid w:val="3D7D1F70"/>
    <w:rsid w:val="3D7E79F1"/>
    <w:rsid w:val="3D7F5473"/>
    <w:rsid w:val="3D7F693B"/>
    <w:rsid w:val="3D883B84"/>
    <w:rsid w:val="3D8B1285"/>
    <w:rsid w:val="3D8E220A"/>
    <w:rsid w:val="3D910C10"/>
    <w:rsid w:val="3D91318F"/>
    <w:rsid w:val="3D9236E4"/>
    <w:rsid w:val="3D931F15"/>
    <w:rsid w:val="3D9A3A9E"/>
    <w:rsid w:val="3D9B1A2A"/>
    <w:rsid w:val="3D9C6FA1"/>
    <w:rsid w:val="3D9F7F26"/>
    <w:rsid w:val="3DA2472E"/>
    <w:rsid w:val="3DA51E2F"/>
    <w:rsid w:val="3DAE273F"/>
    <w:rsid w:val="3DB36BC6"/>
    <w:rsid w:val="3DB74354"/>
    <w:rsid w:val="3DB7B0F1"/>
    <w:rsid w:val="3DBB7856"/>
    <w:rsid w:val="3DBC1A54"/>
    <w:rsid w:val="3DBD2D59"/>
    <w:rsid w:val="3DBF29D9"/>
    <w:rsid w:val="3DBF625C"/>
    <w:rsid w:val="3DC36E61"/>
    <w:rsid w:val="3DC3718A"/>
    <w:rsid w:val="3DC945ED"/>
    <w:rsid w:val="3DCD2FF3"/>
    <w:rsid w:val="3DCF64F7"/>
    <w:rsid w:val="3DD3167A"/>
    <w:rsid w:val="3DDEEA64"/>
    <w:rsid w:val="3DE6611C"/>
    <w:rsid w:val="3DE7B669"/>
    <w:rsid w:val="3DEC2C97"/>
    <w:rsid w:val="3DEF45F8"/>
    <w:rsid w:val="3DF144AD"/>
    <w:rsid w:val="3DF83E38"/>
    <w:rsid w:val="3DFC02BF"/>
    <w:rsid w:val="3DFFF2CB"/>
    <w:rsid w:val="3E0334CE"/>
    <w:rsid w:val="3E037C4A"/>
    <w:rsid w:val="3E0953D7"/>
    <w:rsid w:val="3E143768"/>
    <w:rsid w:val="3E145966"/>
    <w:rsid w:val="3E160E69"/>
    <w:rsid w:val="3E1746ED"/>
    <w:rsid w:val="3E197BF0"/>
    <w:rsid w:val="3E1C65F6"/>
    <w:rsid w:val="3E214EAB"/>
    <w:rsid w:val="3E251484"/>
    <w:rsid w:val="3E257275"/>
    <w:rsid w:val="3E2B4A69"/>
    <w:rsid w:val="3E317495"/>
    <w:rsid w:val="3E3D5B89"/>
    <w:rsid w:val="3E4464B5"/>
    <w:rsid w:val="3E517579"/>
    <w:rsid w:val="3E59645B"/>
    <w:rsid w:val="3E5A0659"/>
    <w:rsid w:val="3E5F82C9"/>
    <w:rsid w:val="3E605DE6"/>
    <w:rsid w:val="3E6212E9"/>
    <w:rsid w:val="3E65226D"/>
    <w:rsid w:val="3E667CEF"/>
    <w:rsid w:val="3E6A66F5"/>
    <w:rsid w:val="3E6D50FB"/>
    <w:rsid w:val="3E7027FD"/>
    <w:rsid w:val="3E706C67"/>
    <w:rsid w:val="3E71027E"/>
    <w:rsid w:val="3E7F06E4"/>
    <w:rsid w:val="3E7F2E17"/>
    <w:rsid w:val="3E7FE649"/>
    <w:rsid w:val="3E823B0A"/>
    <w:rsid w:val="3E856F1F"/>
    <w:rsid w:val="3E887EA3"/>
    <w:rsid w:val="3E8D7BAE"/>
    <w:rsid w:val="3E933CB6"/>
    <w:rsid w:val="3E9704BE"/>
    <w:rsid w:val="3E98013E"/>
    <w:rsid w:val="3E9A3641"/>
    <w:rsid w:val="3E9B10C2"/>
    <w:rsid w:val="3EAC4BE0"/>
    <w:rsid w:val="3EB31FEC"/>
    <w:rsid w:val="3EC01CEB"/>
    <w:rsid w:val="3EC03881"/>
    <w:rsid w:val="3EC30088"/>
    <w:rsid w:val="3EC9670E"/>
    <w:rsid w:val="3ECA7A13"/>
    <w:rsid w:val="3ED161B3"/>
    <w:rsid w:val="3ED45DA4"/>
    <w:rsid w:val="3ED53826"/>
    <w:rsid w:val="3ED76D29"/>
    <w:rsid w:val="3ED8244E"/>
    <w:rsid w:val="3ED969A9"/>
    <w:rsid w:val="3EE32B3C"/>
    <w:rsid w:val="3EEA46C5"/>
    <w:rsid w:val="3EEF0B4C"/>
    <w:rsid w:val="3EF01E51"/>
    <w:rsid w:val="3EF3252E"/>
    <w:rsid w:val="3EFC23E1"/>
    <w:rsid w:val="3EFE1167"/>
    <w:rsid w:val="3EFF4919"/>
    <w:rsid w:val="3EFFF6D0"/>
    <w:rsid w:val="3F0120EC"/>
    <w:rsid w:val="3F050962"/>
    <w:rsid w:val="3F112386"/>
    <w:rsid w:val="3F135889"/>
    <w:rsid w:val="3F16680E"/>
    <w:rsid w:val="3F233925"/>
    <w:rsid w:val="3F235B23"/>
    <w:rsid w:val="3F3073B8"/>
    <w:rsid w:val="3F3228BB"/>
    <w:rsid w:val="3F37FC27"/>
    <w:rsid w:val="3F382246"/>
    <w:rsid w:val="3F3C6A4D"/>
    <w:rsid w:val="3F3E414F"/>
    <w:rsid w:val="3F3F451F"/>
    <w:rsid w:val="3F410957"/>
    <w:rsid w:val="3F4150D3"/>
    <w:rsid w:val="3F4B1266"/>
    <w:rsid w:val="3F4C3465"/>
    <w:rsid w:val="3F5A01FC"/>
    <w:rsid w:val="3F677511"/>
    <w:rsid w:val="3F682D95"/>
    <w:rsid w:val="3F6B3D19"/>
    <w:rsid w:val="3F6F01A1"/>
    <w:rsid w:val="3F6F5494"/>
    <w:rsid w:val="3F7B3FB4"/>
    <w:rsid w:val="3F7D74B7"/>
    <w:rsid w:val="3F7D8B6E"/>
    <w:rsid w:val="3F7E2194"/>
    <w:rsid w:val="3F7EE8AA"/>
    <w:rsid w:val="3F87F704"/>
    <w:rsid w:val="3F8A67CD"/>
    <w:rsid w:val="3F930580"/>
    <w:rsid w:val="3F933A62"/>
    <w:rsid w:val="3F94295F"/>
    <w:rsid w:val="3F9738E4"/>
    <w:rsid w:val="3F9B6A67"/>
    <w:rsid w:val="3F9C44E8"/>
    <w:rsid w:val="3FA141F3"/>
    <w:rsid w:val="3FA30576"/>
    <w:rsid w:val="3FAA1280"/>
    <w:rsid w:val="3FAC0006"/>
    <w:rsid w:val="3FB06A0C"/>
    <w:rsid w:val="3FB1448E"/>
    <w:rsid w:val="3FB21F0F"/>
    <w:rsid w:val="3FB45412"/>
    <w:rsid w:val="3FB52E94"/>
    <w:rsid w:val="3FB60916"/>
    <w:rsid w:val="3FBD427A"/>
    <w:rsid w:val="3FC343A8"/>
    <w:rsid w:val="3FCE2739"/>
    <w:rsid w:val="3FCE5FBC"/>
    <w:rsid w:val="3FD60E4A"/>
    <w:rsid w:val="3FDF52A9"/>
    <w:rsid w:val="3FE0175A"/>
    <w:rsid w:val="3FE73E8A"/>
    <w:rsid w:val="3FE945E8"/>
    <w:rsid w:val="3FEE0A6F"/>
    <w:rsid w:val="3FEE64F1"/>
    <w:rsid w:val="3FEF8774"/>
    <w:rsid w:val="3FF17476"/>
    <w:rsid w:val="3FFA2304"/>
    <w:rsid w:val="3FFA5B87"/>
    <w:rsid w:val="3FFD6B0B"/>
    <w:rsid w:val="3FFDEB2F"/>
    <w:rsid w:val="3FFDFD83"/>
    <w:rsid w:val="3FFE0D0A"/>
    <w:rsid w:val="3FFFB6E0"/>
    <w:rsid w:val="40042C13"/>
    <w:rsid w:val="40061999"/>
    <w:rsid w:val="400B001F"/>
    <w:rsid w:val="400E6DA6"/>
    <w:rsid w:val="40130CAF"/>
    <w:rsid w:val="40142EAD"/>
    <w:rsid w:val="401A063A"/>
    <w:rsid w:val="402121C3"/>
    <w:rsid w:val="40226500"/>
    <w:rsid w:val="402975CF"/>
    <w:rsid w:val="40325CE1"/>
    <w:rsid w:val="403411E4"/>
    <w:rsid w:val="403533E2"/>
    <w:rsid w:val="403646E7"/>
    <w:rsid w:val="404104F9"/>
    <w:rsid w:val="40425F7B"/>
    <w:rsid w:val="404E1D8E"/>
    <w:rsid w:val="404E6916"/>
    <w:rsid w:val="40531A99"/>
    <w:rsid w:val="405E7E2A"/>
    <w:rsid w:val="406364B0"/>
    <w:rsid w:val="406D6DBF"/>
    <w:rsid w:val="406F22C2"/>
    <w:rsid w:val="4073454C"/>
    <w:rsid w:val="407441CC"/>
    <w:rsid w:val="407D705A"/>
    <w:rsid w:val="40857CE9"/>
    <w:rsid w:val="4086576B"/>
    <w:rsid w:val="408A4171"/>
    <w:rsid w:val="408F05F9"/>
    <w:rsid w:val="4092377C"/>
    <w:rsid w:val="40946C7F"/>
    <w:rsid w:val="40980F08"/>
    <w:rsid w:val="40993106"/>
    <w:rsid w:val="409A440B"/>
    <w:rsid w:val="409E2E12"/>
    <w:rsid w:val="40A06315"/>
    <w:rsid w:val="40B90567"/>
    <w:rsid w:val="40BD36C6"/>
    <w:rsid w:val="40C377CE"/>
    <w:rsid w:val="40C60753"/>
    <w:rsid w:val="40CC265C"/>
    <w:rsid w:val="40CE5B5F"/>
    <w:rsid w:val="40D432EC"/>
    <w:rsid w:val="40E9418A"/>
    <w:rsid w:val="40EB2F11"/>
    <w:rsid w:val="40ED6414"/>
    <w:rsid w:val="40F01597"/>
    <w:rsid w:val="40F3251B"/>
    <w:rsid w:val="40F45D9F"/>
    <w:rsid w:val="40F47F9D"/>
    <w:rsid w:val="40FC0C2D"/>
    <w:rsid w:val="40FE4130"/>
    <w:rsid w:val="410A7F42"/>
    <w:rsid w:val="41130852"/>
    <w:rsid w:val="41153D55"/>
    <w:rsid w:val="4119275B"/>
    <w:rsid w:val="4124436F"/>
    <w:rsid w:val="412C397A"/>
    <w:rsid w:val="412E4C7F"/>
    <w:rsid w:val="41340D87"/>
    <w:rsid w:val="41356808"/>
    <w:rsid w:val="413A2C90"/>
    <w:rsid w:val="4140041C"/>
    <w:rsid w:val="41462326"/>
    <w:rsid w:val="414B09AC"/>
    <w:rsid w:val="414D1C8C"/>
    <w:rsid w:val="414D7732"/>
    <w:rsid w:val="41554B3E"/>
    <w:rsid w:val="415625C0"/>
    <w:rsid w:val="415F764C"/>
    <w:rsid w:val="41602ED0"/>
    <w:rsid w:val="416702DC"/>
    <w:rsid w:val="41697076"/>
    <w:rsid w:val="416A1261"/>
    <w:rsid w:val="417F5983"/>
    <w:rsid w:val="4180784A"/>
    <w:rsid w:val="4185310F"/>
    <w:rsid w:val="418D13E5"/>
    <w:rsid w:val="41905C1D"/>
    <w:rsid w:val="41911120"/>
    <w:rsid w:val="41916F22"/>
    <w:rsid w:val="419655A8"/>
    <w:rsid w:val="419C2D34"/>
    <w:rsid w:val="41A945C9"/>
    <w:rsid w:val="41A97A17"/>
    <w:rsid w:val="41AB7ACC"/>
    <w:rsid w:val="41B525D9"/>
    <w:rsid w:val="41B6005B"/>
    <w:rsid w:val="41B71360"/>
    <w:rsid w:val="41B86DE1"/>
    <w:rsid w:val="41BC374E"/>
    <w:rsid w:val="41BE1E20"/>
    <w:rsid w:val="41BF2EE9"/>
    <w:rsid w:val="41C276F1"/>
    <w:rsid w:val="41CA4AFD"/>
    <w:rsid w:val="41CA6CFC"/>
    <w:rsid w:val="41CE0F85"/>
    <w:rsid w:val="41D81894"/>
    <w:rsid w:val="41DF121F"/>
    <w:rsid w:val="41E97B8E"/>
    <w:rsid w:val="41EA2E34"/>
    <w:rsid w:val="41EF14BA"/>
    <w:rsid w:val="41F2243E"/>
    <w:rsid w:val="41FD6251"/>
    <w:rsid w:val="42012A59"/>
    <w:rsid w:val="4203048B"/>
    <w:rsid w:val="42056EE1"/>
    <w:rsid w:val="42076B60"/>
    <w:rsid w:val="420A7AE5"/>
    <w:rsid w:val="421922FE"/>
    <w:rsid w:val="421D4587"/>
    <w:rsid w:val="4222518C"/>
    <w:rsid w:val="42232C0D"/>
    <w:rsid w:val="42294742"/>
    <w:rsid w:val="42294B17"/>
    <w:rsid w:val="422A2598"/>
    <w:rsid w:val="422D0F9E"/>
    <w:rsid w:val="423441AD"/>
    <w:rsid w:val="423676B0"/>
    <w:rsid w:val="424469C5"/>
    <w:rsid w:val="4247794A"/>
    <w:rsid w:val="424B6350"/>
    <w:rsid w:val="42500259"/>
    <w:rsid w:val="4252155E"/>
    <w:rsid w:val="42585666"/>
    <w:rsid w:val="425C78EF"/>
    <w:rsid w:val="425E2DF2"/>
    <w:rsid w:val="426104F4"/>
    <w:rsid w:val="426623FD"/>
    <w:rsid w:val="42693382"/>
    <w:rsid w:val="426A0E03"/>
    <w:rsid w:val="426D5D1D"/>
    <w:rsid w:val="42714011"/>
    <w:rsid w:val="42721A93"/>
    <w:rsid w:val="427E7AA4"/>
    <w:rsid w:val="428264AA"/>
    <w:rsid w:val="42895E35"/>
    <w:rsid w:val="428E4F2E"/>
    <w:rsid w:val="428E5B40"/>
    <w:rsid w:val="42901043"/>
    <w:rsid w:val="429057C0"/>
    <w:rsid w:val="42924546"/>
    <w:rsid w:val="42931FC8"/>
    <w:rsid w:val="42947A49"/>
    <w:rsid w:val="42953641"/>
    <w:rsid w:val="429576C9"/>
    <w:rsid w:val="42993ED1"/>
    <w:rsid w:val="429C4915"/>
    <w:rsid w:val="429C4E56"/>
    <w:rsid w:val="42A95791"/>
    <w:rsid w:val="42AF6075"/>
    <w:rsid w:val="42B535F9"/>
    <w:rsid w:val="42B61283"/>
    <w:rsid w:val="42BE088D"/>
    <w:rsid w:val="42C30598"/>
    <w:rsid w:val="42C34D15"/>
    <w:rsid w:val="42CC7BA3"/>
    <w:rsid w:val="42D067E2"/>
    <w:rsid w:val="42E142C5"/>
    <w:rsid w:val="42E73C50"/>
    <w:rsid w:val="42E97153"/>
    <w:rsid w:val="42EA4BD5"/>
    <w:rsid w:val="42EC395B"/>
    <w:rsid w:val="42ED5B59"/>
    <w:rsid w:val="42F52F66"/>
    <w:rsid w:val="42F567E9"/>
    <w:rsid w:val="42F609E7"/>
    <w:rsid w:val="42F8776E"/>
    <w:rsid w:val="43041002"/>
    <w:rsid w:val="43056A83"/>
    <w:rsid w:val="430C640E"/>
    <w:rsid w:val="430D3E90"/>
    <w:rsid w:val="430F7393"/>
    <w:rsid w:val="43194C5C"/>
    <w:rsid w:val="431C44AA"/>
    <w:rsid w:val="43244357"/>
    <w:rsid w:val="432702BD"/>
    <w:rsid w:val="432C0EC1"/>
    <w:rsid w:val="432E43C4"/>
    <w:rsid w:val="433901D7"/>
    <w:rsid w:val="433D6BDD"/>
    <w:rsid w:val="434033E5"/>
    <w:rsid w:val="434A3CF5"/>
    <w:rsid w:val="43505BFE"/>
    <w:rsid w:val="43507DFC"/>
    <w:rsid w:val="43530D81"/>
    <w:rsid w:val="435A070C"/>
    <w:rsid w:val="435A3F8F"/>
    <w:rsid w:val="435D4F14"/>
    <w:rsid w:val="43625B18"/>
    <w:rsid w:val="4365451E"/>
    <w:rsid w:val="43665029"/>
    <w:rsid w:val="43686222"/>
    <w:rsid w:val="43690D26"/>
    <w:rsid w:val="436D772C"/>
    <w:rsid w:val="436E2C30"/>
    <w:rsid w:val="438276D2"/>
    <w:rsid w:val="43854DD3"/>
    <w:rsid w:val="4389125B"/>
    <w:rsid w:val="438D5A63"/>
    <w:rsid w:val="438F69E7"/>
    <w:rsid w:val="43966372"/>
    <w:rsid w:val="43981875"/>
    <w:rsid w:val="439D247A"/>
    <w:rsid w:val="43A00E80"/>
    <w:rsid w:val="43A60B8B"/>
    <w:rsid w:val="43A8628C"/>
    <w:rsid w:val="43AD2714"/>
    <w:rsid w:val="43AF5C17"/>
    <w:rsid w:val="43B655A2"/>
    <w:rsid w:val="43BB52AD"/>
    <w:rsid w:val="43BE622F"/>
    <w:rsid w:val="43C5363E"/>
    <w:rsid w:val="43C732BE"/>
    <w:rsid w:val="43CC2FC9"/>
    <w:rsid w:val="43D55E57"/>
    <w:rsid w:val="43DB57E2"/>
    <w:rsid w:val="43DF41E8"/>
    <w:rsid w:val="43E828F9"/>
    <w:rsid w:val="43EE0F7F"/>
    <w:rsid w:val="43EE4803"/>
    <w:rsid w:val="43EEE827"/>
    <w:rsid w:val="43F07D06"/>
    <w:rsid w:val="43F23209"/>
    <w:rsid w:val="43FE365D"/>
    <w:rsid w:val="43FE4A9D"/>
    <w:rsid w:val="440A08B0"/>
    <w:rsid w:val="440E72B6"/>
    <w:rsid w:val="44123DA4"/>
    <w:rsid w:val="441433BD"/>
    <w:rsid w:val="44162144"/>
    <w:rsid w:val="44174342"/>
    <w:rsid w:val="441B65CB"/>
    <w:rsid w:val="441D624B"/>
    <w:rsid w:val="441F71D0"/>
    <w:rsid w:val="44243658"/>
    <w:rsid w:val="4426495C"/>
    <w:rsid w:val="442D1D69"/>
    <w:rsid w:val="4432296D"/>
    <w:rsid w:val="443416F4"/>
    <w:rsid w:val="44381858"/>
    <w:rsid w:val="443F7A85"/>
    <w:rsid w:val="445960B0"/>
    <w:rsid w:val="445F383D"/>
    <w:rsid w:val="44667944"/>
    <w:rsid w:val="447446DC"/>
    <w:rsid w:val="447D2DED"/>
    <w:rsid w:val="447F2A6D"/>
    <w:rsid w:val="448623F7"/>
    <w:rsid w:val="448D7804"/>
    <w:rsid w:val="44915D84"/>
    <w:rsid w:val="4494718F"/>
    <w:rsid w:val="449A491B"/>
    <w:rsid w:val="449B6B1A"/>
    <w:rsid w:val="449C60C4"/>
    <w:rsid w:val="44A21D28"/>
    <w:rsid w:val="44A816B2"/>
    <w:rsid w:val="44B609C8"/>
    <w:rsid w:val="44B71CCD"/>
    <w:rsid w:val="44BB76F4"/>
    <w:rsid w:val="44CD3E71"/>
    <w:rsid w:val="44D04DF5"/>
    <w:rsid w:val="44DA7903"/>
    <w:rsid w:val="44DF1B8D"/>
    <w:rsid w:val="44E43A96"/>
    <w:rsid w:val="44E917B3"/>
    <w:rsid w:val="44ED30A1"/>
    <w:rsid w:val="44EF1E27"/>
    <w:rsid w:val="44F462AF"/>
    <w:rsid w:val="44F86EB3"/>
    <w:rsid w:val="44FC7D73"/>
    <w:rsid w:val="44FF683E"/>
    <w:rsid w:val="450A0452"/>
    <w:rsid w:val="451D4EF5"/>
    <w:rsid w:val="45210077"/>
    <w:rsid w:val="452138FB"/>
    <w:rsid w:val="45271F81"/>
    <w:rsid w:val="45280575"/>
    <w:rsid w:val="452C1C8C"/>
    <w:rsid w:val="452F4E0F"/>
    <w:rsid w:val="45302890"/>
    <w:rsid w:val="453040D6"/>
    <w:rsid w:val="45325D93"/>
    <w:rsid w:val="45337098"/>
    <w:rsid w:val="453A31A0"/>
    <w:rsid w:val="453C66A3"/>
    <w:rsid w:val="4542602E"/>
    <w:rsid w:val="45441531"/>
    <w:rsid w:val="454702B7"/>
    <w:rsid w:val="454C21C0"/>
    <w:rsid w:val="454E475C"/>
    <w:rsid w:val="45505343"/>
    <w:rsid w:val="455D0E3A"/>
    <w:rsid w:val="45636562"/>
    <w:rsid w:val="45651A65"/>
    <w:rsid w:val="45693CEF"/>
    <w:rsid w:val="456A1771"/>
    <w:rsid w:val="456D26F5"/>
    <w:rsid w:val="457A3F89"/>
    <w:rsid w:val="457E0411"/>
    <w:rsid w:val="45845B9E"/>
    <w:rsid w:val="458A7AA7"/>
    <w:rsid w:val="458C1A14"/>
    <w:rsid w:val="45913BAE"/>
    <w:rsid w:val="45924EB3"/>
    <w:rsid w:val="45996A3C"/>
    <w:rsid w:val="459A44BE"/>
    <w:rsid w:val="459C3244"/>
    <w:rsid w:val="45A01C4B"/>
    <w:rsid w:val="45A218CA"/>
    <w:rsid w:val="45A2514E"/>
    <w:rsid w:val="45A3734C"/>
    <w:rsid w:val="45B63DEE"/>
    <w:rsid w:val="45B87003"/>
    <w:rsid w:val="45BC5CF7"/>
    <w:rsid w:val="45BD3779"/>
    <w:rsid w:val="45C2437E"/>
    <w:rsid w:val="45C45302"/>
    <w:rsid w:val="45C50B85"/>
    <w:rsid w:val="45C9758C"/>
    <w:rsid w:val="45CA720B"/>
    <w:rsid w:val="45CB4C8D"/>
    <w:rsid w:val="45D1241A"/>
    <w:rsid w:val="45D27E9B"/>
    <w:rsid w:val="45D74323"/>
    <w:rsid w:val="45E01E22"/>
    <w:rsid w:val="45E30135"/>
    <w:rsid w:val="45E958C2"/>
    <w:rsid w:val="45EC1719"/>
    <w:rsid w:val="45EE269E"/>
    <w:rsid w:val="45F145F1"/>
    <w:rsid w:val="45FA2AFC"/>
    <w:rsid w:val="45FB57DC"/>
    <w:rsid w:val="45FE7523"/>
    <w:rsid w:val="4603066A"/>
    <w:rsid w:val="460B4BCC"/>
    <w:rsid w:val="46240B9F"/>
    <w:rsid w:val="46256620"/>
    <w:rsid w:val="462753A7"/>
    <w:rsid w:val="462C182F"/>
    <w:rsid w:val="462C3A2D"/>
    <w:rsid w:val="462F27B3"/>
    <w:rsid w:val="46454957"/>
    <w:rsid w:val="465316EE"/>
    <w:rsid w:val="46562673"/>
    <w:rsid w:val="46596E7B"/>
    <w:rsid w:val="465B237E"/>
    <w:rsid w:val="46621D09"/>
    <w:rsid w:val="4667038F"/>
    <w:rsid w:val="46676190"/>
    <w:rsid w:val="46685E10"/>
    <w:rsid w:val="466A7115"/>
    <w:rsid w:val="466E7D19"/>
    <w:rsid w:val="468808C3"/>
    <w:rsid w:val="468D4D4B"/>
    <w:rsid w:val="46924A56"/>
    <w:rsid w:val="469324D8"/>
    <w:rsid w:val="46942157"/>
    <w:rsid w:val="469446D6"/>
    <w:rsid w:val="46947F59"/>
    <w:rsid w:val="469C2DE7"/>
    <w:rsid w:val="46A32772"/>
    <w:rsid w:val="46A636F7"/>
    <w:rsid w:val="46A86BFA"/>
    <w:rsid w:val="46B34F8B"/>
    <w:rsid w:val="46B53D11"/>
    <w:rsid w:val="46B94916"/>
    <w:rsid w:val="46BA2397"/>
    <w:rsid w:val="46C11D22"/>
    <w:rsid w:val="46C23027"/>
    <w:rsid w:val="46C30AA8"/>
    <w:rsid w:val="46C50728"/>
    <w:rsid w:val="46C816AD"/>
    <w:rsid w:val="46CA4BB0"/>
    <w:rsid w:val="46CC3936"/>
    <w:rsid w:val="46CD13B8"/>
    <w:rsid w:val="46CF48BB"/>
    <w:rsid w:val="46D509C3"/>
    <w:rsid w:val="46D77749"/>
    <w:rsid w:val="46DE70D4"/>
    <w:rsid w:val="46EE736E"/>
    <w:rsid w:val="46F53476"/>
    <w:rsid w:val="46F60EF7"/>
    <w:rsid w:val="4700508A"/>
    <w:rsid w:val="4702058D"/>
    <w:rsid w:val="4703600F"/>
    <w:rsid w:val="47056F93"/>
    <w:rsid w:val="470C691E"/>
    <w:rsid w:val="470D43A0"/>
    <w:rsid w:val="47174CAF"/>
    <w:rsid w:val="471A14B7"/>
    <w:rsid w:val="471B6F39"/>
    <w:rsid w:val="47210E42"/>
    <w:rsid w:val="47220AC2"/>
    <w:rsid w:val="47290B55"/>
    <w:rsid w:val="472B71D3"/>
    <w:rsid w:val="4730365B"/>
    <w:rsid w:val="473110DC"/>
    <w:rsid w:val="47317C5F"/>
    <w:rsid w:val="47341D77"/>
    <w:rsid w:val="473751E4"/>
    <w:rsid w:val="473A6169"/>
    <w:rsid w:val="47423575"/>
    <w:rsid w:val="47431B6E"/>
    <w:rsid w:val="4748547E"/>
    <w:rsid w:val="474D1906"/>
    <w:rsid w:val="47565A99"/>
    <w:rsid w:val="47585719"/>
    <w:rsid w:val="475D0075"/>
    <w:rsid w:val="47613E2A"/>
    <w:rsid w:val="476837B5"/>
    <w:rsid w:val="476B2426"/>
    <w:rsid w:val="47783A4F"/>
    <w:rsid w:val="477D002C"/>
    <w:rsid w:val="477E5958"/>
    <w:rsid w:val="47835663"/>
    <w:rsid w:val="47876268"/>
    <w:rsid w:val="4789756D"/>
    <w:rsid w:val="478F3674"/>
    <w:rsid w:val="47927E7C"/>
    <w:rsid w:val="479358FE"/>
    <w:rsid w:val="47981D85"/>
    <w:rsid w:val="47986502"/>
    <w:rsid w:val="479B7487"/>
    <w:rsid w:val="479E040B"/>
    <w:rsid w:val="479E5E8D"/>
    <w:rsid w:val="47A14C13"/>
    <w:rsid w:val="47A24893"/>
    <w:rsid w:val="47A70D1B"/>
    <w:rsid w:val="47A876DF"/>
    <w:rsid w:val="47A97AA1"/>
    <w:rsid w:val="47AD64A7"/>
    <w:rsid w:val="47AF6127"/>
    <w:rsid w:val="47B425AF"/>
    <w:rsid w:val="47B50031"/>
    <w:rsid w:val="47BB57BD"/>
    <w:rsid w:val="47BD0CC0"/>
    <w:rsid w:val="47C92554"/>
    <w:rsid w:val="47CE69DC"/>
    <w:rsid w:val="47CF445E"/>
    <w:rsid w:val="47D3033E"/>
    <w:rsid w:val="47D63DE9"/>
    <w:rsid w:val="47E64083"/>
    <w:rsid w:val="47E9088B"/>
    <w:rsid w:val="47EC180F"/>
    <w:rsid w:val="47ED3A0E"/>
    <w:rsid w:val="47EE4D13"/>
    <w:rsid w:val="47EF4992"/>
    <w:rsid w:val="47F15C97"/>
    <w:rsid w:val="47F23719"/>
    <w:rsid w:val="47F952A2"/>
    <w:rsid w:val="480126AE"/>
    <w:rsid w:val="4809553C"/>
    <w:rsid w:val="481203CA"/>
    <w:rsid w:val="48123C4D"/>
    <w:rsid w:val="48162654"/>
    <w:rsid w:val="481B6ADB"/>
    <w:rsid w:val="481E41DD"/>
    <w:rsid w:val="481F54E2"/>
    <w:rsid w:val="481F6B0D"/>
    <w:rsid w:val="48202F63"/>
    <w:rsid w:val="48220665"/>
    <w:rsid w:val="48285DF1"/>
    <w:rsid w:val="482B34F2"/>
    <w:rsid w:val="4830797A"/>
    <w:rsid w:val="4839608B"/>
    <w:rsid w:val="483B158F"/>
    <w:rsid w:val="483F7F95"/>
    <w:rsid w:val="48405A16"/>
    <w:rsid w:val="48570EBF"/>
    <w:rsid w:val="48577D5B"/>
    <w:rsid w:val="48580B3F"/>
    <w:rsid w:val="48603D4D"/>
    <w:rsid w:val="4869465C"/>
    <w:rsid w:val="487D32FD"/>
    <w:rsid w:val="487F6800"/>
    <w:rsid w:val="48847404"/>
    <w:rsid w:val="4889130E"/>
    <w:rsid w:val="488A4B91"/>
    <w:rsid w:val="488D5B16"/>
    <w:rsid w:val="4892419C"/>
    <w:rsid w:val="48927A1F"/>
    <w:rsid w:val="489509A3"/>
    <w:rsid w:val="48A62240"/>
    <w:rsid w:val="48A97644"/>
    <w:rsid w:val="48B06FCF"/>
    <w:rsid w:val="48B41258"/>
    <w:rsid w:val="48B721DD"/>
    <w:rsid w:val="48BB5360"/>
    <w:rsid w:val="48BE62E5"/>
    <w:rsid w:val="48C14CEB"/>
    <w:rsid w:val="48C84676"/>
    <w:rsid w:val="48C9597A"/>
    <w:rsid w:val="48C97EF9"/>
    <w:rsid w:val="48CF7884"/>
    <w:rsid w:val="48D94910"/>
    <w:rsid w:val="48DA5C15"/>
    <w:rsid w:val="48DE461B"/>
    <w:rsid w:val="48E01D1C"/>
    <w:rsid w:val="48E1779E"/>
    <w:rsid w:val="48E40723"/>
    <w:rsid w:val="48E617D4"/>
    <w:rsid w:val="48E716A7"/>
    <w:rsid w:val="49023556"/>
    <w:rsid w:val="490A0EE3"/>
    <w:rsid w:val="490C3E65"/>
    <w:rsid w:val="490F4DEA"/>
    <w:rsid w:val="49131272"/>
    <w:rsid w:val="491B1F01"/>
    <w:rsid w:val="491E2E86"/>
    <w:rsid w:val="49206389"/>
    <w:rsid w:val="49226009"/>
    <w:rsid w:val="49233A8B"/>
    <w:rsid w:val="4924150C"/>
    <w:rsid w:val="492C439A"/>
    <w:rsid w:val="492D7C1D"/>
    <w:rsid w:val="493262A3"/>
    <w:rsid w:val="49375FAE"/>
    <w:rsid w:val="49383A30"/>
    <w:rsid w:val="493B49B5"/>
    <w:rsid w:val="493C3505"/>
    <w:rsid w:val="49400E3C"/>
    <w:rsid w:val="49431DC1"/>
    <w:rsid w:val="49447842"/>
    <w:rsid w:val="494B4C4F"/>
    <w:rsid w:val="494F3655"/>
    <w:rsid w:val="49547ADD"/>
    <w:rsid w:val="49551CDB"/>
    <w:rsid w:val="495906E1"/>
    <w:rsid w:val="495A19E6"/>
    <w:rsid w:val="495C4EE9"/>
    <w:rsid w:val="496322F6"/>
    <w:rsid w:val="49670139"/>
    <w:rsid w:val="496941FF"/>
    <w:rsid w:val="496F6108"/>
    <w:rsid w:val="49703B8A"/>
    <w:rsid w:val="49884AB4"/>
    <w:rsid w:val="49896CB2"/>
    <w:rsid w:val="498D56B8"/>
    <w:rsid w:val="498F443F"/>
    <w:rsid w:val="49932E45"/>
    <w:rsid w:val="49935043"/>
    <w:rsid w:val="49942AC5"/>
    <w:rsid w:val="49950546"/>
    <w:rsid w:val="49996F4C"/>
    <w:rsid w:val="49A14359"/>
    <w:rsid w:val="49A330DF"/>
    <w:rsid w:val="49A3785C"/>
    <w:rsid w:val="49A607E1"/>
    <w:rsid w:val="49AD39EF"/>
    <w:rsid w:val="49B06B72"/>
    <w:rsid w:val="49B636EC"/>
    <w:rsid w:val="49B764FC"/>
    <w:rsid w:val="49B95283"/>
    <w:rsid w:val="49BA34A4"/>
    <w:rsid w:val="49C0138A"/>
    <w:rsid w:val="49C87685"/>
    <w:rsid w:val="49D05807"/>
    <w:rsid w:val="49DA50C7"/>
    <w:rsid w:val="49DB2270"/>
    <w:rsid w:val="49ED69D6"/>
    <w:rsid w:val="49EFB77B"/>
    <w:rsid w:val="49F772E6"/>
    <w:rsid w:val="49F9606C"/>
    <w:rsid w:val="49FE46F2"/>
    <w:rsid w:val="49FF2174"/>
    <w:rsid w:val="49FF7F76"/>
    <w:rsid w:val="4A0059F7"/>
    <w:rsid w:val="4A072E04"/>
    <w:rsid w:val="4A0A0505"/>
    <w:rsid w:val="4A0C728B"/>
    <w:rsid w:val="4A0F0210"/>
    <w:rsid w:val="4A117E90"/>
    <w:rsid w:val="4A152119"/>
    <w:rsid w:val="4A171B6A"/>
    <w:rsid w:val="4A1B1AA4"/>
    <w:rsid w:val="4A1E71A6"/>
    <w:rsid w:val="4A1F04AA"/>
    <w:rsid w:val="4A23362D"/>
    <w:rsid w:val="4A256B30"/>
    <w:rsid w:val="4A272033"/>
    <w:rsid w:val="4A2A2FB8"/>
    <w:rsid w:val="4A2E7440"/>
    <w:rsid w:val="4A3B4557"/>
    <w:rsid w:val="4A432556"/>
    <w:rsid w:val="4A451403"/>
    <w:rsid w:val="4A4B25F3"/>
    <w:rsid w:val="4A4C2273"/>
    <w:rsid w:val="4A531BFE"/>
    <w:rsid w:val="4A550984"/>
    <w:rsid w:val="4A555101"/>
    <w:rsid w:val="4A573E87"/>
    <w:rsid w:val="4A586086"/>
    <w:rsid w:val="4A637C9A"/>
    <w:rsid w:val="4A64571C"/>
    <w:rsid w:val="4A6D602B"/>
    <w:rsid w:val="4A6F152E"/>
    <w:rsid w:val="4A70372C"/>
    <w:rsid w:val="4A7730B7"/>
    <w:rsid w:val="4A7965BA"/>
    <w:rsid w:val="4A7A403C"/>
    <w:rsid w:val="4A7C2DC2"/>
    <w:rsid w:val="4A7C753F"/>
    <w:rsid w:val="4A7E52E5"/>
    <w:rsid w:val="4A8536D2"/>
    <w:rsid w:val="4A876BD5"/>
    <w:rsid w:val="4A937164"/>
    <w:rsid w:val="4A955EEB"/>
    <w:rsid w:val="4A9A2372"/>
    <w:rsid w:val="4AA40703"/>
    <w:rsid w:val="4AA95536"/>
    <w:rsid w:val="4AAA260D"/>
    <w:rsid w:val="4AAC5B10"/>
    <w:rsid w:val="4AB04516"/>
    <w:rsid w:val="4AB851A6"/>
    <w:rsid w:val="4AC12232"/>
    <w:rsid w:val="4AC30FB8"/>
    <w:rsid w:val="4AD04A4B"/>
    <w:rsid w:val="4AD41253"/>
    <w:rsid w:val="4AD56CD4"/>
    <w:rsid w:val="4AD87C28"/>
    <w:rsid w:val="4ADB665F"/>
    <w:rsid w:val="4AE37EC1"/>
    <w:rsid w:val="4AE66BEE"/>
    <w:rsid w:val="4AED1DFC"/>
    <w:rsid w:val="4AFC6B94"/>
    <w:rsid w:val="4B00559A"/>
    <w:rsid w:val="4B043FA0"/>
    <w:rsid w:val="4B0C6E2E"/>
    <w:rsid w:val="4B1906C2"/>
    <w:rsid w:val="4B1C4ECA"/>
    <w:rsid w:val="4B1D294C"/>
    <w:rsid w:val="4B1E4B4A"/>
    <w:rsid w:val="4B2038D0"/>
    <w:rsid w:val="4B234855"/>
    <w:rsid w:val="4B25360D"/>
    <w:rsid w:val="4B26325B"/>
    <w:rsid w:val="4B270CDD"/>
    <w:rsid w:val="4B2F2DB4"/>
    <w:rsid w:val="4B346CEE"/>
    <w:rsid w:val="4B365A74"/>
    <w:rsid w:val="4B3A6678"/>
    <w:rsid w:val="4B40491C"/>
    <w:rsid w:val="4B44280B"/>
    <w:rsid w:val="4B452F9D"/>
    <w:rsid w:val="4B4E5319"/>
    <w:rsid w:val="4B51409F"/>
    <w:rsid w:val="4B547222"/>
    <w:rsid w:val="4B554CA4"/>
    <w:rsid w:val="4B560527"/>
    <w:rsid w:val="4B5A112C"/>
    <w:rsid w:val="4B5B6BAD"/>
    <w:rsid w:val="4B6068B8"/>
    <w:rsid w:val="4B620162"/>
    <w:rsid w:val="4B622CD9"/>
    <w:rsid w:val="4B676243"/>
    <w:rsid w:val="4B6F10D1"/>
    <w:rsid w:val="4B706B53"/>
    <w:rsid w:val="4B80136B"/>
    <w:rsid w:val="4B8D0681"/>
    <w:rsid w:val="4B8D6483"/>
    <w:rsid w:val="4B8E3F04"/>
    <w:rsid w:val="4B955A8D"/>
    <w:rsid w:val="4B9B321A"/>
    <w:rsid w:val="4BA7702D"/>
    <w:rsid w:val="4BA86CAC"/>
    <w:rsid w:val="4BA9472E"/>
    <w:rsid w:val="4BAD6EE7"/>
    <w:rsid w:val="4BB040B9"/>
    <w:rsid w:val="4BB65FC2"/>
    <w:rsid w:val="4BC507DB"/>
    <w:rsid w:val="4BC81760"/>
    <w:rsid w:val="4BCE6EEC"/>
    <w:rsid w:val="4BD40DF5"/>
    <w:rsid w:val="4BD8527D"/>
    <w:rsid w:val="4BDD1077"/>
    <w:rsid w:val="4BDE7186"/>
    <w:rsid w:val="4BE1398E"/>
    <w:rsid w:val="4BEC649C"/>
    <w:rsid w:val="4BEE199F"/>
    <w:rsid w:val="4BEF7421"/>
    <w:rsid w:val="4BF54BAD"/>
    <w:rsid w:val="4BF87D30"/>
    <w:rsid w:val="4C033D8E"/>
    <w:rsid w:val="4C067046"/>
    <w:rsid w:val="4C0B0F4F"/>
    <w:rsid w:val="4C0C69D1"/>
    <w:rsid w:val="4C1166DC"/>
    <w:rsid w:val="4C137A41"/>
    <w:rsid w:val="4C1550E2"/>
    <w:rsid w:val="4C161994"/>
    <w:rsid w:val="4C1A5CE7"/>
    <w:rsid w:val="4C2343F8"/>
    <w:rsid w:val="4C254AA8"/>
    <w:rsid w:val="4C2A1804"/>
    <w:rsid w:val="4C2C4D07"/>
    <w:rsid w:val="4C2D2789"/>
    <w:rsid w:val="4C357B95"/>
    <w:rsid w:val="4C373098"/>
    <w:rsid w:val="4C4869B3"/>
    <w:rsid w:val="4C4A42B7"/>
    <w:rsid w:val="4C4B1D39"/>
    <w:rsid w:val="4C4E6541"/>
    <w:rsid w:val="4C4F3FC2"/>
    <w:rsid w:val="4C555ECC"/>
    <w:rsid w:val="4C5E0D5A"/>
    <w:rsid w:val="4C621D61"/>
    <w:rsid w:val="4C637A08"/>
    <w:rsid w:val="4C683867"/>
    <w:rsid w:val="4C6F6A75"/>
    <w:rsid w:val="4C7605FF"/>
    <w:rsid w:val="4C776080"/>
    <w:rsid w:val="4C7B030A"/>
    <w:rsid w:val="4C7B4A86"/>
    <w:rsid w:val="4C7C5D8B"/>
    <w:rsid w:val="4C800F0E"/>
    <w:rsid w:val="4C831E93"/>
    <w:rsid w:val="4C850C19"/>
    <w:rsid w:val="4C87411C"/>
    <w:rsid w:val="4C881B9E"/>
    <w:rsid w:val="4C895F48"/>
    <w:rsid w:val="4C8E3AA7"/>
    <w:rsid w:val="4C981E38"/>
    <w:rsid w:val="4C9925D5"/>
    <w:rsid w:val="4CA06F22"/>
    <w:rsid w:val="4CAE1DDD"/>
    <w:rsid w:val="4CAF1A5D"/>
    <w:rsid w:val="4CAF785F"/>
    <w:rsid w:val="4CB12D62"/>
    <w:rsid w:val="4CB76E6A"/>
    <w:rsid w:val="4CB95BF0"/>
    <w:rsid w:val="4CBF4276"/>
    <w:rsid w:val="4CC01CF8"/>
    <w:rsid w:val="4CC0557B"/>
    <w:rsid w:val="4CC20A7E"/>
    <w:rsid w:val="4CC306FE"/>
    <w:rsid w:val="4CC43F81"/>
    <w:rsid w:val="4CC4617F"/>
    <w:rsid w:val="4CC53C01"/>
    <w:rsid w:val="4CC95E8A"/>
    <w:rsid w:val="4CCC358C"/>
    <w:rsid w:val="4CCD4891"/>
    <w:rsid w:val="4CCF4510"/>
    <w:rsid w:val="4CD01F92"/>
    <w:rsid w:val="4CD5641A"/>
    <w:rsid w:val="4CDD70A9"/>
    <w:rsid w:val="4CE9093D"/>
    <w:rsid w:val="4CED3AC0"/>
    <w:rsid w:val="4CEE4DC5"/>
    <w:rsid w:val="4CF46CCF"/>
    <w:rsid w:val="4CF878D3"/>
    <w:rsid w:val="4CFA2DD6"/>
    <w:rsid w:val="4CFB40DB"/>
    <w:rsid w:val="4CFE5060"/>
    <w:rsid w:val="4CFF0C7D"/>
    <w:rsid w:val="4D0B68F4"/>
    <w:rsid w:val="4D162706"/>
    <w:rsid w:val="4D206899"/>
    <w:rsid w:val="4D221D9C"/>
    <w:rsid w:val="4D226519"/>
    <w:rsid w:val="4D2729A1"/>
    <w:rsid w:val="4D293E8A"/>
    <w:rsid w:val="4D295EA4"/>
    <w:rsid w:val="4D2C26AC"/>
    <w:rsid w:val="4D2C48AA"/>
    <w:rsid w:val="4D2D6B40"/>
    <w:rsid w:val="4D3245B5"/>
    <w:rsid w:val="4D341CB6"/>
    <w:rsid w:val="4D3651B9"/>
    <w:rsid w:val="4D3B4EC4"/>
    <w:rsid w:val="4D40134C"/>
    <w:rsid w:val="4D405AC9"/>
    <w:rsid w:val="4D4373FC"/>
    <w:rsid w:val="4D441F51"/>
    <w:rsid w:val="4D4A1C5C"/>
    <w:rsid w:val="4D4B18DC"/>
    <w:rsid w:val="4D567C6D"/>
    <w:rsid w:val="4D570F71"/>
    <w:rsid w:val="4D590BF1"/>
    <w:rsid w:val="4D5E2AFB"/>
    <w:rsid w:val="4D7C3730"/>
    <w:rsid w:val="4D7D33AF"/>
    <w:rsid w:val="4D81508F"/>
    <w:rsid w:val="4D861AC1"/>
    <w:rsid w:val="4D8B5F48"/>
    <w:rsid w:val="4D8D40D1"/>
    <w:rsid w:val="4D8D5BC8"/>
    <w:rsid w:val="4D8F6A66"/>
    <w:rsid w:val="4D906B4D"/>
    <w:rsid w:val="4D922050"/>
    <w:rsid w:val="4D9258D3"/>
    <w:rsid w:val="4DA06DE7"/>
    <w:rsid w:val="4DA222EA"/>
    <w:rsid w:val="4DA37D6C"/>
    <w:rsid w:val="4DAB2BFA"/>
    <w:rsid w:val="4DB12905"/>
    <w:rsid w:val="4DB637EB"/>
    <w:rsid w:val="4DB87D11"/>
    <w:rsid w:val="4DBB5413"/>
    <w:rsid w:val="4DBC2E94"/>
    <w:rsid w:val="4DBE6397"/>
    <w:rsid w:val="4DC20621"/>
    <w:rsid w:val="4DC97FAC"/>
    <w:rsid w:val="4DD20112"/>
    <w:rsid w:val="4DE44058"/>
    <w:rsid w:val="4DE465D7"/>
    <w:rsid w:val="4DEB17E5"/>
    <w:rsid w:val="4DFE4C02"/>
    <w:rsid w:val="4E034757"/>
    <w:rsid w:val="4E0C3F18"/>
    <w:rsid w:val="4E0C779B"/>
    <w:rsid w:val="4E0F0720"/>
    <w:rsid w:val="4E0F4E9D"/>
    <w:rsid w:val="4E1600AB"/>
    <w:rsid w:val="4E177D2B"/>
    <w:rsid w:val="4E1A0CAF"/>
    <w:rsid w:val="4E1E76B5"/>
    <w:rsid w:val="4E244E42"/>
    <w:rsid w:val="4E3605DF"/>
    <w:rsid w:val="4E3D7F6A"/>
    <w:rsid w:val="4E3F346D"/>
    <w:rsid w:val="4E431E74"/>
    <w:rsid w:val="4E46667C"/>
    <w:rsid w:val="4E481B7F"/>
    <w:rsid w:val="4E4862FB"/>
    <w:rsid w:val="4E4E5C86"/>
    <w:rsid w:val="4E4F1509"/>
    <w:rsid w:val="4E5F5F21"/>
    <w:rsid w:val="4E6301AA"/>
    <w:rsid w:val="4E6423A8"/>
    <w:rsid w:val="4E6558AB"/>
    <w:rsid w:val="4E66332D"/>
    <w:rsid w:val="4E6920B3"/>
    <w:rsid w:val="4E6A7B35"/>
    <w:rsid w:val="4E6C3038"/>
    <w:rsid w:val="4E7116BE"/>
    <w:rsid w:val="4E7229C3"/>
    <w:rsid w:val="4E7B1FCD"/>
    <w:rsid w:val="4E811958"/>
    <w:rsid w:val="4E865DE0"/>
    <w:rsid w:val="4E8A006A"/>
    <w:rsid w:val="4E8C7CE9"/>
    <w:rsid w:val="4E9179F4"/>
    <w:rsid w:val="4E9D1289"/>
    <w:rsid w:val="4E9F478C"/>
    <w:rsid w:val="4EA56695"/>
    <w:rsid w:val="4EAA2B1D"/>
    <w:rsid w:val="4EAB059E"/>
    <w:rsid w:val="4EAD3AA1"/>
    <w:rsid w:val="4EAE4DA6"/>
    <w:rsid w:val="4EB359AB"/>
    <w:rsid w:val="4EB54731"/>
    <w:rsid w:val="4EBC40BC"/>
    <w:rsid w:val="4EBC62BA"/>
    <w:rsid w:val="4EBE17BD"/>
    <w:rsid w:val="4EC04CC0"/>
    <w:rsid w:val="4EC84903"/>
    <w:rsid w:val="4ECB3051"/>
    <w:rsid w:val="4ECF52DB"/>
    <w:rsid w:val="4ED02D5C"/>
    <w:rsid w:val="4ED129DC"/>
    <w:rsid w:val="4ED41763"/>
    <w:rsid w:val="4ED513E2"/>
    <w:rsid w:val="4ED54C66"/>
    <w:rsid w:val="4ED626E7"/>
    <w:rsid w:val="4EDBCB5D"/>
    <w:rsid w:val="4EDFB9D6"/>
    <w:rsid w:val="4EE6167D"/>
    <w:rsid w:val="4EED094E"/>
    <w:rsid w:val="4EEF1F8C"/>
    <w:rsid w:val="4EF34216"/>
    <w:rsid w:val="4EF6519A"/>
    <w:rsid w:val="4F0600E2"/>
    <w:rsid w:val="4F0679B3"/>
    <w:rsid w:val="4F072EB6"/>
    <w:rsid w:val="4F136CC9"/>
    <w:rsid w:val="4F183151"/>
    <w:rsid w:val="4F1B40D5"/>
    <w:rsid w:val="4F1F5B32"/>
    <w:rsid w:val="4F2272E3"/>
    <w:rsid w:val="4F2449E5"/>
    <w:rsid w:val="4F381487"/>
    <w:rsid w:val="4F381A8F"/>
    <w:rsid w:val="4F391107"/>
    <w:rsid w:val="4F3A6B88"/>
    <w:rsid w:val="4F3C208C"/>
    <w:rsid w:val="4F3E0E12"/>
    <w:rsid w:val="4F431A16"/>
    <w:rsid w:val="4F4E362B"/>
    <w:rsid w:val="4F547732"/>
    <w:rsid w:val="4F5A163C"/>
    <w:rsid w:val="4F606DC8"/>
    <w:rsid w:val="4F6F3B5F"/>
    <w:rsid w:val="4F707062"/>
    <w:rsid w:val="4F760F6C"/>
    <w:rsid w:val="4F78446F"/>
    <w:rsid w:val="4F795774"/>
    <w:rsid w:val="4F7E1BFB"/>
    <w:rsid w:val="4F824D7E"/>
    <w:rsid w:val="4F836083"/>
    <w:rsid w:val="4F8E4414"/>
    <w:rsid w:val="4F8F7917"/>
    <w:rsid w:val="4F974D24"/>
    <w:rsid w:val="4F9949A4"/>
    <w:rsid w:val="4F9A0268"/>
    <w:rsid w:val="4FA04497"/>
    <w:rsid w:val="4FA61ABB"/>
    <w:rsid w:val="4FA71E03"/>
    <w:rsid w:val="4FAC1446"/>
    <w:rsid w:val="4FB61D55"/>
    <w:rsid w:val="4FB819D5"/>
    <w:rsid w:val="4FB94ED8"/>
    <w:rsid w:val="4FB9F736"/>
    <w:rsid w:val="4FBC0DBE"/>
    <w:rsid w:val="4FBE1360"/>
    <w:rsid w:val="4FC235E9"/>
    <w:rsid w:val="4FC43269"/>
    <w:rsid w:val="4FC50CEB"/>
    <w:rsid w:val="4FC5DF4E"/>
    <w:rsid w:val="4FCFCADE"/>
    <w:rsid w:val="4FD10381"/>
    <w:rsid w:val="4FD87D0C"/>
    <w:rsid w:val="4FDE445A"/>
    <w:rsid w:val="4FE1061B"/>
    <w:rsid w:val="4FE83829"/>
    <w:rsid w:val="4FE95A27"/>
    <w:rsid w:val="4FEE1EAF"/>
    <w:rsid w:val="4FF02E34"/>
    <w:rsid w:val="4FF4763C"/>
    <w:rsid w:val="4FF550BD"/>
    <w:rsid w:val="4FF572BC"/>
    <w:rsid w:val="4FF9569C"/>
    <w:rsid w:val="4FFF14BB"/>
    <w:rsid w:val="50016951"/>
    <w:rsid w:val="5002649E"/>
    <w:rsid w:val="50044053"/>
    <w:rsid w:val="500478D6"/>
    <w:rsid w:val="50055358"/>
    <w:rsid w:val="500C4CE2"/>
    <w:rsid w:val="5010116A"/>
    <w:rsid w:val="501442ED"/>
    <w:rsid w:val="50151D6F"/>
    <w:rsid w:val="50182CF3"/>
    <w:rsid w:val="50190775"/>
    <w:rsid w:val="501B3C78"/>
    <w:rsid w:val="501C16FA"/>
    <w:rsid w:val="501E4BFD"/>
    <w:rsid w:val="50203983"/>
    <w:rsid w:val="50280D8F"/>
    <w:rsid w:val="50303C1D"/>
    <w:rsid w:val="50310B8B"/>
    <w:rsid w:val="50434E3C"/>
    <w:rsid w:val="50463BC3"/>
    <w:rsid w:val="504812C4"/>
    <w:rsid w:val="504870C6"/>
    <w:rsid w:val="504B2249"/>
    <w:rsid w:val="504D574C"/>
    <w:rsid w:val="504E6A51"/>
    <w:rsid w:val="50516887"/>
    <w:rsid w:val="50521BD4"/>
    <w:rsid w:val="5059155E"/>
    <w:rsid w:val="50594DE2"/>
    <w:rsid w:val="505B02E5"/>
    <w:rsid w:val="505C7F65"/>
    <w:rsid w:val="505D59E6"/>
    <w:rsid w:val="50671B79"/>
    <w:rsid w:val="506762F6"/>
    <w:rsid w:val="5069507C"/>
    <w:rsid w:val="506B4CFC"/>
    <w:rsid w:val="506E1504"/>
    <w:rsid w:val="506F3702"/>
    <w:rsid w:val="5075308D"/>
    <w:rsid w:val="50766910"/>
    <w:rsid w:val="507C629B"/>
    <w:rsid w:val="507E179E"/>
    <w:rsid w:val="50804CA1"/>
    <w:rsid w:val="50851129"/>
    <w:rsid w:val="509016B8"/>
    <w:rsid w:val="50914F3C"/>
    <w:rsid w:val="509513C3"/>
    <w:rsid w:val="509E4251"/>
    <w:rsid w:val="509F1CD3"/>
    <w:rsid w:val="50A84B61"/>
    <w:rsid w:val="50B53E76"/>
    <w:rsid w:val="50B857E5"/>
    <w:rsid w:val="50C02208"/>
    <w:rsid w:val="50CD4DA0"/>
    <w:rsid w:val="50D4472B"/>
    <w:rsid w:val="50D5692A"/>
    <w:rsid w:val="50D71E2D"/>
    <w:rsid w:val="50DB62B4"/>
    <w:rsid w:val="50E52447"/>
    <w:rsid w:val="50EA304C"/>
    <w:rsid w:val="50EF2D57"/>
    <w:rsid w:val="50F20458"/>
    <w:rsid w:val="50F25EDA"/>
    <w:rsid w:val="50F57099"/>
    <w:rsid w:val="50FE5570"/>
    <w:rsid w:val="50FF2FF1"/>
    <w:rsid w:val="51000A73"/>
    <w:rsid w:val="51043D2E"/>
    <w:rsid w:val="510A1382"/>
    <w:rsid w:val="51147713"/>
    <w:rsid w:val="5119199D"/>
    <w:rsid w:val="512457AF"/>
    <w:rsid w:val="512579AE"/>
    <w:rsid w:val="5126542F"/>
    <w:rsid w:val="51272EB1"/>
    <w:rsid w:val="512B18B7"/>
    <w:rsid w:val="512B513A"/>
    <w:rsid w:val="512B7338"/>
    <w:rsid w:val="512D063D"/>
    <w:rsid w:val="51311242"/>
    <w:rsid w:val="5139664E"/>
    <w:rsid w:val="514D52EF"/>
    <w:rsid w:val="51516BB0"/>
    <w:rsid w:val="51517578"/>
    <w:rsid w:val="51521776"/>
    <w:rsid w:val="51663C9A"/>
    <w:rsid w:val="516D3625"/>
    <w:rsid w:val="51701D94"/>
    <w:rsid w:val="51742FB0"/>
    <w:rsid w:val="51804844"/>
    <w:rsid w:val="518100C7"/>
    <w:rsid w:val="518E73DD"/>
    <w:rsid w:val="51914ADE"/>
    <w:rsid w:val="519669E8"/>
    <w:rsid w:val="51A53182"/>
    <w:rsid w:val="51AC698D"/>
    <w:rsid w:val="51AD660D"/>
    <w:rsid w:val="51AE1E90"/>
    <w:rsid w:val="51AE408E"/>
    <w:rsid w:val="51B04811"/>
    <w:rsid w:val="51B43D99"/>
    <w:rsid w:val="51B727A0"/>
    <w:rsid w:val="51B76F1C"/>
    <w:rsid w:val="51BD0E26"/>
    <w:rsid w:val="51BE212A"/>
    <w:rsid w:val="51BF7BAC"/>
    <w:rsid w:val="51C407B0"/>
    <w:rsid w:val="51C67537"/>
    <w:rsid w:val="51C82A3A"/>
    <w:rsid w:val="51CF7E46"/>
    <w:rsid w:val="51DA61D7"/>
    <w:rsid w:val="51DB3C59"/>
    <w:rsid w:val="51E57DEC"/>
    <w:rsid w:val="51E72C7D"/>
    <w:rsid w:val="51E909F0"/>
    <w:rsid w:val="51E967F2"/>
    <w:rsid w:val="51EC1975"/>
    <w:rsid w:val="51F0037B"/>
    <w:rsid w:val="51F11680"/>
    <w:rsid w:val="51F31300"/>
    <w:rsid w:val="51FE2294"/>
    <w:rsid w:val="51FF2B94"/>
    <w:rsid w:val="52000615"/>
    <w:rsid w:val="52006417"/>
    <w:rsid w:val="5202191A"/>
    <w:rsid w:val="52023B18"/>
    <w:rsid w:val="5204701C"/>
    <w:rsid w:val="52073823"/>
    <w:rsid w:val="520B222A"/>
    <w:rsid w:val="520D53A9"/>
    <w:rsid w:val="52136B09"/>
    <w:rsid w:val="521A11BF"/>
    <w:rsid w:val="52391A74"/>
    <w:rsid w:val="52463308"/>
    <w:rsid w:val="52466B8B"/>
    <w:rsid w:val="524A1D0E"/>
    <w:rsid w:val="52524B9C"/>
    <w:rsid w:val="52553923"/>
    <w:rsid w:val="525635A3"/>
    <w:rsid w:val="52566E26"/>
    <w:rsid w:val="52571024"/>
    <w:rsid w:val="525A1FA9"/>
    <w:rsid w:val="525F1CB4"/>
    <w:rsid w:val="52603EB2"/>
    <w:rsid w:val="52622C38"/>
    <w:rsid w:val="52653BBD"/>
    <w:rsid w:val="5266163F"/>
    <w:rsid w:val="526C3548"/>
    <w:rsid w:val="5270414C"/>
    <w:rsid w:val="52715451"/>
    <w:rsid w:val="528043E7"/>
    <w:rsid w:val="52856670"/>
    <w:rsid w:val="528B2778"/>
    <w:rsid w:val="528D14FE"/>
    <w:rsid w:val="529D2853"/>
    <w:rsid w:val="52AD7835"/>
    <w:rsid w:val="52AE52B6"/>
    <w:rsid w:val="52B14726"/>
    <w:rsid w:val="52B1623B"/>
    <w:rsid w:val="52B87DC4"/>
    <w:rsid w:val="52BA32C7"/>
    <w:rsid w:val="52BC45CC"/>
    <w:rsid w:val="52BD424C"/>
    <w:rsid w:val="52CA5AE0"/>
    <w:rsid w:val="52D363EF"/>
    <w:rsid w:val="52D93B7C"/>
    <w:rsid w:val="52E23187"/>
    <w:rsid w:val="52E6760E"/>
    <w:rsid w:val="52E82B11"/>
    <w:rsid w:val="52F7312C"/>
    <w:rsid w:val="52F80BAD"/>
    <w:rsid w:val="530D52D0"/>
    <w:rsid w:val="530F07D3"/>
    <w:rsid w:val="53155F5F"/>
    <w:rsid w:val="53171462"/>
    <w:rsid w:val="53183661"/>
    <w:rsid w:val="53194965"/>
    <w:rsid w:val="532277F3"/>
    <w:rsid w:val="53250778"/>
    <w:rsid w:val="53295D4B"/>
    <w:rsid w:val="532C5B84"/>
    <w:rsid w:val="532F3286"/>
    <w:rsid w:val="5331200C"/>
    <w:rsid w:val="53370692"/>
    <w:rsid w:val="533B291C"/>
    <w:rsid w:val="533E38A0"/>
    <w:rsid w:val="534357AA"/>
    <w:rsid w:val="5344322B"/>
    <w:rsid w:val="53455429"/>
    <w:rsid w:val="534976B3"/>
    <w:rsid w:val="534D2836"/>
    <w:rsid w:val="535F1857"/>
    <w:rsid w:val="536072D8"/>
    <w:rsid w:val="53676C63"/>
    <w:rsid w:val="536D0B6C"/>
    <w:rsid w:val="536F406F"/>
    <w:rsid w:val="537304F7"/>
    <w:rsid w:val="537B5903"/>
    <w:rsid w:val="537DF1D2"/>
    <w:rsid w:val="537F430A"/>
    <w:rsid w:val="537F7B8D"/>
    <w:rsid w:val="53856213"/>
    <w:rsid w:val="538C361F"/>
    <w:rsid w:val="5391332A"/>
    <w:rsid w:val="53925529"/>
    <w:rsid w:val="53940A2C"/>
    <w:rsid w:val="53951D31"/>
    <w:rsid w:val="539B03B7"/>
    <w:rsid w:val="53A022C0"/>
    <w:rsid w:val="53A909D1"/>
    <w:rsid w:val="53A9514E"/>
    <w:rsid w:val="53AC1956"/>
    <w:rsid w:val="53AC60D2"/>
    <w:rsid w:val="53AD3B54"/>
    <w:rsid w:val="53B434DF"/>
    <w:rsid w:val="53B74464"/>
    <w:rsid w:val="53B87967"/>
    <w:rsid w:val="53D85C9D"/>
    <w:rsid w:val="53D92069"/>
    <w:rsid w:val="53DDF62F"/>
    <w:rsid w:val="53E00EAB"/>
    <w:rsid w:val="53E030A9"/>
    <w:rsid w:val="53E917BB"/>
    <w:rsid w:val="53ED77AC"/>
    <w:rsid w:val="53EE23BF"/>
    <w:rsid w:val="53F01145"/>
    <w:rsid w:val="53F16BC7"/>
    <w:rsid w:val="53F229C4"/>
    <w:rsid w:val="53F70AD0"/>
    <w:rsid w:val="53FB16D5"/>
    <w:rsid w:val="53FF53F8"/>
    <w:rsid w:val="53FFA077"/>
    <w:rsid w:val="540013E0"/>
    <w:rsid w:val="54082F69"/>
    <w:rsid w:val="540B196F"/>
    <w:rsid w:val="541325FF"/>
    <w:rsid w:val="541F6411"/>
    <w:rsid w:val="54200610"/>
    <w:rsid w:val="54242899"/>
    <w:rsid w:val="5425031B"/>
    <w:rsid w:val="54265D9C"/>
    <w:rsid w:val="543C7F40"/>
    <w:rsid w:val="54525967"/>
    <w:rsid w:val="54560AEA"/>
    <w:rsid w:val="54591A6E"/>
    <w:rsid w:val="545A4F71"/>
    <w:rsid w:val="54625C01"/>
    <w:rsid w:val="54633683"/>
    <w:rsid w:val="54645881"/>
    <w:rsid w:val="54653303"/>
    <w:rsid w:val="54656B86"/>
    <w:rsid w:val="546817A9"/>
    <w:rsid w:val="546C6511"/>
    <w:rsid w:val="546E6190"/>
    <w:rsid w:val="5473009A"/>
    <w:rsid w:val="5474391D"/>
    <w:rsid w:val="54784522"/>
    <w:rsid w:val="54791FA3"/>
    <w:rsid w:val="547F7730"/>
    <w:rsid w:val="548670BA"/>
    <w:rsid w:val="548D6A45"/>
    <w:rsid w:val="54982858"/>
    <w:rsid w:val="549E4761"/>
    <w:rsid w:val="54A05021"/>
    <w:rsid w:val="54A4666B"/>
    <w:rsid w:val="54A540EC"/>
    <w:rsid w:val="54A723F1"/>
    <w:rsid w:val="54AA3DF7"/>
    <w:rsid w:val="54AE27FD"/>
    <w:rsid w:val="54B21203"/>
    <w:rsid w:val="54BC6A3F"/>
    <w:rsid w:val="54C25C1B"/>
    <w:rsid w:val="54C833A7"/>
    <w:rsid w:val="54CD52B0"/>
    <w:rsid w:val="54D648BB"/>
    <w:rsid w:val="54D95840"/>
    <w:rsid w:val="54ED44E0"/>
    <w:rsid w:val="54EF3267"/>
    <w:rsid w:val="54F860F5"/>
    <w:rsid w:val="54F94081"/>
    <w:rsid w:val="54FB4AFB"/>
    <w:rsid w:val="55047989"/>
    <w:rsid w:val="550B7314"/>
    <w:rsid w:val="5510379B"/>
    <w:rsid w:val="5510701F"/>
    <w:rsid w:val="551C5030"/>
    <w:rsid w:val="551D6334"/>
    <w:rsid w:val="551F5FB4"/>
    <w:rsid w:val="55214D3B"/>
    <w:rsid w:val="5524243C"/>
    <w:rsid w:val="55280E42"/>
    <w:rsid w:val="55311752"/>
    <w:rsid w:val="553271D3"/>
    <w:rsid w:val="55365BD9"/>
    <w:rsid w:val="553A7E63"/>
    <w:rsid w:val="553C3366"/>
    <w:rsid w:val="553C597C"/>
    <w:rsid w:val="55401D6C"/>
    <w:rsid w:val="554064E9"/>
    <w:rsid w:val="55481377"/>
    <w:rsid w:val="554F0D02"/>
    <w:rsid w:val="55532F8B"/>
    <w:rsid w:val="555E131C"/>
    <w:rsid w:val="55633225"/>
    <w:rsid w:val="55640CA7"/>
    <w:rsid w:val="556F7038"/>
    <w:rsid w:val="557F72D2"/>
    <w:rsid w:val="55802B56"/>
    <w:rsid w:val="5584155C"/>
    <w:rsid w:val="558546B8"/>
    <w:rsid w:val="55897BE2"/>
    <w:rsid w:val="55922A70"/>
    <w:rsid w:val="559417F6"/>
    <w:rsid w:val="559439F4"/>
    <w:rsid w:val="55957278"/>
    <w:rsid w:val="559A36FF"/>
    <w:rsid w:val="559B1181"/>
    <w:rsid w:val="559C0E01"/>
    <w:rsid w:val="55A72A15"/>
    <w:rsid w:val="55AF2020"/>
    <w:rsid w:val="55B23C34"/>
    <w:rsid w:val="55B84EAE"/>
    <w:rsid w:val="55B9292F"/>
    <w:rsid w:val="55B961B3"/>
    <w:rsid w:val="55BA3C34"/>
    <w:rsid w:val="55BC38B4"/>
    <w:rsid w:val="55CB6443"/>
    <w:rsid w:val="55D212DB"/>
    <w:rsid w:val="55DA1F6B"/>
    <w:rsid w:val="55DC546E"/>
    <w:rsid w:val="55DF4A23"/>
    <w:rsid w:val="55DFD2E2"/>
    <w:rsid w:val="55E67F7B"/>
    <w:rsid w:val="55E759FD"/>
    <w:rsid w:val="55E81280"/>
    <w:rsid w:val="55EE0C0B"/>
    <w:rsid w:val="55F337E3"/>
    <w:rsid w:val="55FA7D1C"/>
    <w:rsid w:val="55FBE105"/>
    <w:rsid w:val="55FDD83B"/>
    <w:rsid w:val="56050830"/>
    <w:rsid w:val="560C4938"/>
    <w:rsid w:val="561B7151"/>
    <w:rsid w:val="561D5ED7"/>
    <w:rsid w:val="561F5B57"/>
    <w:rsid w:val="562035D8"/>
    <w:rsid w:val="56284268"/>
    <w:rsid w:val="562A776B"/>
    <w:rsid w:val="562C2C6E"/>
    <w:rsid w:val="562E6171"/>
    <w:rsid w:val="563325F9"/>
    <w:rsid w:val="563A7A06"/>
    <w:rsid w:val="563E640C"/>
    <w:rsid w:val="56417390"/>
    <w:rsid w:val="56443B98"/>
    <w:rsid w:val="56455D97"/>
    <w:rsid w:val="5648259F"/>
    <w:rsid w:val="564F4128"/>
    <w:rsid w:val="5651542C"/>
    <w:rsid w:val="565902BA"/>
    <w:rsid w:val="565B691A"/>
    <w:rsid w:val="565E4742"/>
    <w:rsid w:val="566156C7"/>
    <w:rsid w:val="566278C5"/>
    <w:rsid w:val="56642DC8"/>
    <w:rsid w:val="56687250"/>
    <w:rsid w:val="566E6F5B"/>
    <w:rsid w:val="5670465C"/>
    <w:rsid w:val="56707BDA"/>
    <w:rsid w:val="567D5EF0"/>
    <w:rsid w:val="567F6E75"/>
    <w:rsid w:val="568048F7"/>
    <w:rsid w:val="568410FF"/>
    <w:rsid w:val="56885586"/>
    <w:rsid w:val="569E1CA8"/>
    <w:rsid w:val="56A106AF"/>
    <w:rsid w:val="56A56D10"/>
    <w:rsid w:val="56AA6DC0"/>
    <w:rsid w:val="56AB0FBE"/>
    <w:rsid w:val="56AE57C6"/>
    <w:rsid w:val="56B72852"/>
    <w:rsid w:val="56BB705A"/>
    <w:rsid w:val="56BD255D"/>
    <w:rsid w:val="56BF7C5F"/>
    <w:rsid w:val="56C01EA2"/>
    <w:rsid w:val="56C13162"/>
    <w:rsid w:val="56C20BE3"/>
    <w:rsid w:val="56C90DDF"/>
    <w:rsid w:val="56CD6F74"/>
    <w:rsid w:val="56D20E7E"/>
    <w:rsid w:val="56D57C04"/>
    <w:rsid w:val="56DB758F"/>
    <w:rsid w:val="56DF2712"/>
    <w:rsid w:val="570219CD"/>
    <w:rsid w:val="57044ED0"/>
    <w:rsid w:val="570B22DC"/>
    <w:rsid w:val="570F1B1D"/>
    <w:rsid w:val="571760EF"/>
    <w:rsid w:val="57183B71"/>
    <w:rsid w:val="571873F4"/>
    <w:rsid w:val="571D387C"/>
    <w:rsid w:val="571F6D7F"/>
    <w:rsid w:val="57250C88"/>
    <w:rsid w:val="5727418B"/>
    <w:rsid w:val="57283E0B"/>
    <w:rsid w:val="5728768E"/>
    <w:rsid w:val="572B4D8F"/>
    <w:rsid w:val="5735569F"/>
    <w:rsid w:val="57374425"/>
    <w:rsid w:val="573F1832"/>
    <w:rsid w:val="574127B6"/>
    <w:rsid w:val="574C0B47"/>
    <w:rsid w:val="575F1D66"/>
    <w:rsid w:val="57664C0A"/>
    <w:rsid w:val="576C35FB"/>
    <w:rsid w:val="57720D87"/>
    <w:rsid w:val="5777520F"/>
    <w:rsid w:val="577AB593"/>
    <w:rsid w:val="577F009D"/>
    <w:rsid w:val="5780229B"/>
    <w:rsid w:val="57805B1E"/>
    <w:rsid w:val="57817D1D"/>
    <w:rsid w:val="57867A28"/>
    <w:rsid w:val="57871C26"/>
    <w:rsid w:val="57892BAB"/>
    <w:rsid w:val="578B3EAF"/>
    <w:rsid w:val="578D5692"/>
    <w:rsid w:val="57904E7E"/>
    <w:rsid w:val="5791443C"/>
    <w:rsid w:val="579212BC"/>
    <w:rsid w:val="57975744"/>
    <w:rsid w:val="579953C3"/>
    <w:rsid w:val="579E184B"/>
    <w:rsid w:val="57A04D4E"/>
    <w:rsid w:val="57A10251"/>
    <w:rsid w:val="57A25CD3"/>
    <w:rsid w:val="57AC65E2"/>
    <w:rsid w:val="57B35F6D"/>
    <w:rsid w:val="57B958F8"/>
    <w:rsid w:val="57BF75A6"/>
    <w:rsid w:val="57C16588"/>
    <w:rsid w:val="57C31A8B"/>
    <w:rsid w:val="57C93994"/>
    <w:rsid w:val="57D5EC48"/>
    <w:rsid w:val="57D83FAF"/>
    <w:rsid w:val="57D961AD"/>
    <w:rsid w:val="57E013BB"/>
    <w:rsid w:val="57E1103B"/>
    <w:rsid w:val="57E3453E"/>
    <w:rsid w:val="57E564AD"/>
    <w:rsid w:val="57E5EF6F"/>
    <w:rsid w:val="57E60D46"/>
    <w:rsid w:val="57E91CCB"/>
    <w:rsid w:val="57EA774C"/>
    <w:rsid w:val="57EE28CF"/>
    <w:rsid w:val="57EE6921"/>
    <w:rsid w:val="57F4005C"/>
    <w:rsid w:val="57F944E3"/>
    <w:rsid w:val="57F966E2"/>
    <w:rsid w:val="57FD50E8"/>
    <w:rsid w:val="58086CFC"/>
    <w:rsid w:val="58101FC2"/>
    <w:rsid w:val="58120E4F"/>
    <w:rsid w:val="58171515"/>
    <w:rsid w:val="581A6C16"/>
    <w:rsid w:val="58211E24"/>
    <w:rsid w:val="58242DA9"/>
    <w:rsid w:val="58270043"/>
    <w:rsid w:val="582FE585"/>
    <w:rsid w:val="584667E1"/>
    <w:rsid w:val="585103F5"/>
    <w:rsid w:val="585C0985"/>
    <w:rsid w:val="585D6406"/>
    <w:rsid w:val="585E3E88"/>
    <w:rsid w:val="58626111"/>
    <w:rsid w:val="586A351D"/>
    <w:rsid w:val="586C319D"/>
    <w:rsid w:val="58712EA8"/>
    <w:rsid w:val="587518AF"/>
    <w:rsid w:val="58774DB2"/>
    <w:rsid w:val="58776FB0"/>
    <w:rsid w:val="58832DC3"/>
    <w:rsid w:val="588562C6"/>
    <w:rsid w:val="58863D47"/>
    <w:rsid w:val="588675CA"/>
    <w:rsid w:val="588A01CF"/>
    <w:rsid w:val="588B3A52"/>
    <w:rsid w:val="588E49D7"/>
    <w:rsid w:val="58921AD3"/>
    <w:rsid w:val="58A423FE"/>
    <w:rsid w:val="58A96885"/>
    <w:rsid w:val="58AA0A84"/>
    <w:rsid w:val="58AB1D89"/>
    <w:rsid w:val="58AB7D22"/>
    <w:rsid w:val="58B27195"/>
    <w:rsid w:val="58B34C17"/>
    <w:rsid w:val="58BB67A0"/>
    <w:rsid w:val="58BE59A4"/>
    <w:rsid w:val="58C02C27"/>
    <w:rsid w:val="58C75E36"/>
    <w:rsid w:val="58CA0FB8"/>
    <w:rsid w:val="58CE3242"/>
    <w:rsid w:val="58CE79BF"/>
    <w:rsid w:val="58CF0CC3"/>
    <w:rsid w:val="58D06745"/>
    <w:rsid w:val="58D760D0"/>
    <w:rsid w:val="58DB6CD4"/>
    <w:rsid w:val="58DD21D7"/>
    <w:rsid w:val="58DF1124"/>
    <w:rsid w:val="58E31EE2"/>
    <w:rsid w:val="58EB14ED"/>
    <w:rsid w:val="58F70B83"/>
    <w:rsid w:val="590B22B6"/>
    <w:rsid w:val="590F1AAD"/>
    <w:rsid w:val="590F622A"/>
    <w:rsid w:val="5911172D"/>
    <w:rsid w:val="591326B2"/>
    <w:rsid w:val="59181C46"/>
    <w:rsid w:val="591C553F"/>
    <w:rsid w:val="592077C9"/>
    <w:rsid w:val="5923074E"/>
    <w:rsid w:val="5924294C"/>
    <w:rsid w:val="592503CD"/>
    <w:rsid w:val="59272158"/>
    <w:rsid w:val="59292657"/>
    <w:rsid w:val="59296DD4"/>
    <w:rsid w:val="592B5B5A"/>
    <w:rsid w:val="592C7D58"/>
    <w:rsid w:val="593405B4"/>
    <w:rsid w:val="59350668"/>
    <w:rsid w:val="593E6D79"/>
    <w:rsid w:val="59440C82"/>
    <w:rsid w:val="59497308"/>
    <w:rsid w:val="594F1212"/>
    <w:rsid w:val="594F4A95"/>
    <w:rsid w:val="59517F98"/>
    <w:rsid w:val="59525A19"/>
    <w:rsid w:val="59545699"/>
    <w:rsid w:val="5955311B"/>
    <w:rsid w:val="59563F93"/>
    <w:rsid w:val="5957661E"/>
    <w:rsid w:val="595953A4"/>
    <w:rsid w:val="595D3DAB"/>
    <w:rsid w:val="59766ED3"/>
    <w:rsid w:val="597823D6"/>
    <w:rsid w:val="5979C3A6"/>
    <w:rsid w:val="597B335B"/>
    <w:rsid w:val="597E7B62"/>
    <w:rsid w:val="597F77E2"/>
    <w:rsid w:val="59833FEA"/>
    <w:rsid w:val="59874BEF"/>
    <w:rsid w:val="598900F2"/>
    <w:rsid w:val="598C48FA"/>
    <w:rsid w:val="598D237B"/>
    <w:rsid w:val="598E457A"/>
    <w:rsid w:val="59910D81"/>
    <w:rsid w:val="599154FE"/>
    <w:rsid w:val="599B388F"/>
    <w:rsid w:val="59A57A22"/>
    <w:rsid w:val="59AA0627"/>
    <w:rsid w:val="59AB60A8"/>
    <w:rsid w:val="59AD4E2E"/>
    <w:rsid w:val="59B234B4"/>
    <w:rsid w:val="59B36D38"/>
    <w:rsid w:val="59B74384"/>
    <w:rsid w:val="59B7793C"/>
    <w:rsid w:val="59B80C41"/>
    <w:rsid w:val="59B853BE"/>
    <w:rsid w:val="59BB6342"/>
    <w:rsid w:val="59BF05CC"/>
    <w:rsid w:val="59C36FD2"/>
    <w:rsid w:val="59C44A54"/>
    <w:rsid w:val="59C524D5"/>
    <w:rsid w:val="59C759D8"/>
    <w:rsid w:val="59D601F1"/>
    <w:rsid w:val="59E3160A"/>
    <w:rsid w:val="59E8398F"/>
    <w:rsid w:val="59EE111B"/>
    <w:rsid w:val="59F24396"/>
    <w:rsid w:val="59F66527"/>
    <w:rsid w:val="59F73FA9"/>
    <w:rsid w:val="59FC4BAE"/>
    <w:rsid w:val="59FE3934"/>
    <w:rsid w:val="5A04583D"/>
    <w:rsid w:val="5A142254"/>
    <w:rsid w:val="5A145AD8"/>
    <w:rsid w:val="5A1D2B64"/>
    <w:rsid w:val="5A214DED"/>
    <w:rsid w:val="5A28406B"/>
    <w:rsid w:val="5A284778"/>
    <w:rsid w:val="5A35600C"/>
    <w:rsid w:val="5A376F91"/>
    <w:rsid w:val="5A3B5997"/>
    <w:rsid w:val="5A3D6C9C"/>
    <w:rsid w:val="5A47502D"/>
    <w:rsid w:val="5A4E6BB6"/>
    <w:rsid w:val="5A507EBB"/>
    <w:rsid w:val="5A5468C1"/>
    <w:rsid w:val="5A677AE0"/>
    <w:rsid w:val="5A6A0A65"/>
    <w:rsid w:val="5A6B06E5"/>
    <w:rsid w:val="5A6B64E6"/>
    <w:rsid w:val="5A743572"/>
    <w:rsid w:val="5A750FF4"/>
    <w:rsid w:val="5A802C08"/>
    <w:rsid w:val="5A863207"/>
    <w:rsid w:val="5A864B12"/>
    <w:rsid w:val="5A8A0F99"/>
    <w:rsid w:val="5A8C449C"/>
    <w:rsid w:val="5A8E79A0"/>
    <w:rsid w:val="5A95732A"/>
    <w:rsid w:val="5A995D31"/>
    <w:rsid w:val="5A9F56BB"/>
    <w:rsid w:val="5AA62B31"/>
    <w:rsid w:val="5AAE2453"/>
    <w:rsid w:val="5AC24977"/>
    <w:rsid w:val="5AC445F6"/>
    <w:rsid w:val="5AC86880"/>
    <w:rsid w:val="5ACB7804"/>
    <w:rsid w:val="5ACD2D08"/>
    <w:rsid w:val="5AD44891"/>
    <w:rsid w:val="5AD9459C"/>
    <w:rsid w:val="5AE006A3"/>
    <w:rsid w:val="5AE4292D"/>
    <w:rsid w:val="5AEE543B"/>
    <w:rsid w:val="5AF276C4"/>
    <w:rsid w:val="5AF6D8AB"/>
    <w:rsid w:val="5AFA4AD0"/>
    <w:rsid w:val="5AFC7FD4"/>
    <w:rsid w:val="5B0608E3"/>
    <w:rsid w:val="5B0942E0"/>
    <w:rsid w:val="5B0A4D6B"/>
    <w:rsid w:val="5B0B27EC"/>
    <w:rsid w:val="5B0E1573"/>
    <w:rsid w:val="5B0E3771"/>
    <w:rsid w:val="5B106C74"/>
    <w:rsid w:val="5B122177"/>
    <w:rsid w:val="5B13347C"/>
    <w:rsid w:val="5B140EFE"/>
    <w:rsid w:val="5B1765FF"/>
    <w:rsid w:val="5B1D3D8B"/>
    <w:rsid w:val="5B212792"/>
    <w:rsid w:val="5B266C19"/>
    <w:rsid w:val="5B287B9E"/>
    <w:rsid w:val="5B291D9C"/>
    <w:rsid w:val="5B295620"/>
    <w:rsid w:val="5B2C2D21"/>
    <w:rsid w:val="5B351432"/>
    <w:rsid w:val="5B366EB4"/>
    <w:rsid w:val="5B3710B2"/>
    <w:rsid w:val="5B397E38"/>
    <w:rsid w:val="5B3C2FBB"/>
    <w:rsid w:val="5B3C72C4"/>
    <w:rsid w:val="5B3D0A3D"/>
    <w:rsid w:val="5B482651"/>
    <w:rsid w:val="5B486DCE"/>
    <w:rsid w:val="5B4C57D4"/>
    <w:rsid w:val="5B4F6759"/>
    <w:rsid w:val="5B507A5E"/>
    <w:rsid w:val="5B677683"/>
    <w:rsid w:val="5B6D158C"/>
    <w:rsid w:val="5B746998"/>
    <w:rsid w:val="5B780C22"/>
    <w:rsid w:val="5B7D1826"/>
    <w:rsid w:val="5B7F8772"/>
    <w:rsid w:val="5B833730"/>
    <w:rsid w:val="5B8B43BF"/>
    <w:rsid w:val="5B925F49"/>
    <w:rsid w:val="5B94144C"/>
    <w:rsid w:val="5B9858F1"/>
    <w:rsid w:val="5B9B50D2"/>
    <w:rsid w:val="5BA23FE5"/>
    <w:rsid w:val="5BA7046C"/>
    <w:rsid w:val="5BAA35EF"/>
    <w:rsid w:val="5BAD7DF7"/>
    <w:rsid w:val="5BB00D7C"/>
    <w:rsid w:val="5BB64468"/>
    <w:rsid w:val="5BB90387"/>
    <w:rsid w:val="5BBE0092"/>
    <w:rsid w:val="5BBF9783"/>
    <w:rsid w:val="5BC53DAB"/>
    <w:rsid w:val="5BC93EA4"/>
    <w:rsid w:val="5BCDEEF6"/>
    <w:rsid w:val="5BD347B4"/>
    <w:rsid w:val="5BE03AC9"/>
    <w:rsid w:val="5BE26FCC"/>
    <w:rsid w:val="5BE424D0"/>
    <w:rsid w:val="5BF01B65"/>
    <w:rsid w:val="5BFC33FA"/>
    <w:rsid w:val="5BFC7B76"/>
    <w:rsid w:val="5BFDF87A"/>
    <w:rsid w:val="5BFE3079"/>
    <w:rsid w:val="5BFF3D92"/>
    <w:rsid w:val="5BFF437E"/>
    <w:rsid w:val="5BFF91F1"/>
    <w:rsid w:val="5BFFE2E6"/>
    <w:rsid w:val="5C017881"/>
    <w:rsid w:val="5C037501"/>
    <w:rsid w:val="5C094C8E"/>
    <w:rsid w:val="5C0B238F"/>
    <w:rsid w:val="5C0C7E11"/>
    <w:rsid w:val="5C104619"/>
    <w:rsid w:val="5C11209A"/>
    <w:rsid w:val="5C14521D"/>
    <w:rsid w:val="5C152C9F"/>
    <w:rsid w:val="5C212334"/>
    <w:rsid w:val="5C224533"/>
    <w:rsid w:val="5C2A51C2"/>
    <w:rsid w:val="5C3979DB"/>
    <w:rsid w:val="5C3D1C65"/>
    <w:rsid w:val="5C414DE8"/>
    <w:rsid w:val="5C4821F4"/>
    <w:rsid w:val="5C487FF6"/>
    <w:rsid w:val="5C4A0F7A"/>
    <w:rsid w:val="5C4B3179"/>
    <w:rsid w:val="5C4B69FC"/>
    <w:rsid w:val="5C4C447D"/>
    <w:rsid w:val="5C502E84"/>
    <w:rsid w:val="5C5C6C96"/>
    <w:rsid w:val="5C60789B"/>
    <w:rsid w:val="5C6575A6"/>
    <w:rsid w:val="5C6D49B2"/>
    <w:rsid w:val="5C6D7659"/>
    <w:rsid w:val="5C7255B7"/>
    <w:rsid w:val="5C7368BB"/>
    <w:rsid w:val="5C74433D"/>
    <w:rsid w:val="5C7907C5"/>
    <w:rsid w:val="5C817DCF"/>
    <w:rsid w:val="5C825851"/>
    <w:rsid w:val="5C827377"/>
    <w:rsid w:val="5C840D54"/>
    <w:rsid w:val="5C8567D6"/>
    <w:rsid w:val="5C864257"/>
    <w:rsid w:val="5C8F2968"/>
    <w:rsid w:val="5C910A31"/>
    <w:rsid w:val="5C944872"/>
    <w:rsid w:val="5CA7000F"/>
    <w:rsid w:val="5CA93512"/>
    <w:rsid w:val="5CAE541B"/>
    <w:rsid w:val="5CAF0C9F"/>
    <w:rsid w:val="5CB5062A"/>
    <w:rsid w:val="5CBA4AB1"/>
    <w:rsid w:val="5CBB6CB0"/>
    <w:rsid w:val="5CBD5A36"/>
    <w:rsid w:val="5CC52E42"/>
    <w:rsid w:val="5CC55041"/>
    <w:rsid w:val="5CCB4D4C"/>
    <w:rsid w:val="5CD1185B"/>
    <w:rsid w:val="5CDB1763"/>
    <w:rsid w:val="5CDF39EC"/>
    <w:rsid w:val="5CE72FF7"/>
    <w:rsid w:val="5CE7687A"/>
    <w:rsid w:val="5CF3268D"/>
    <w:rsid w:val="5CF4010E"/>
    <w:rsid w:val="5CF86B15"/>
    <w:rsid w:val="5CFA28AB"/>
    <w:rsid w:val="5CFD1C71"/>
    <w:rsid w:val="5CFE649F"/>
    <w:rsid w:val="5D024EA6"/>
    <w:rsid w:val="5D0638AC"/>
    <w:rsid w:val="5D0B35B7"/>
    <w:rsid w:val="5D0B7D34"/>
    <w:rsid w:val="5D0E453B"/>
    <w:rsid w:val="5D1041BB"/>
    <w:rsid w:val="5D120C2C"/>
    <w:rsid w:val="5D1309C3"/>
    <w:rsid w:val="5D134C63"/>
    <w:rsid w:val="5D1A034E"/>
    <w:rsid w:val="5D1B5DD0"/>
    <w:rsid w:val="5D21575A"/>
    <w:rsid w:val="5D2353DA"/>
    <w:rsid w:val="5D2466DF"/>
    <w:rsid w:val="5D2D156D"/>
    <w:rsid w:val="5D2D376B"/>
    <w:rsid w:val="5D381AFC"/>
    <w:rsid w:val="5D392E01"/>
    <w:rsid w:val="5D41498A"/>
    <w:rsid w:val="5D480901"/>
    <w:rsid w:val="5D4E7523"/>
    <w:rsid w:val="5D530128"/>
    <w:rsid w:val="5D5F77BE"/>
    <w:rsid w:val="5D643C45"/>
    <w:rsid w:val="5D6D2AC7"/>
    <w:rsid w:val="5D7054D9"/>
    <w:rsid w:val="5D743EE0"/>
    <w:rsid w:val="5D7511E0"/>
    <w:rsid w:val="5D7551E4"/>
    <w:rsid w:val="5D790367"/>
    <w:rsid w:val="5D7D6D6E"/>
    <w:rsid w:val="5D8131F5"/>
    <w:rsid w:val="5D870982"/>
    <w:rsid w:val="5D8B3B05"/>
    <w:rsid w:val="5D8B7388"/>
    <w:rsid w:val="5D8C4E0A"/>
    <w:rsid w:val="5D903810"/>
    <w:rsid w:val="5D930F11"/>
    <w:rsid w:val="5D9A411F"/>
    <w:rsid w:val="5D9D2B26"/>
    <w:rsid w:val="5D9F6220"/>
    <w:rsid w:val="5DA46C2D"/>
    <w:rsid w:val="5DA73435"/>
    <w:rsid w:val="5DAD533E"/>
    <w:rsid w:val="5DB37248"/>
    <w:rsid w:val="5DBD56B0"/>
    <w:rsid w:val="5DBF8AC6"/>
    <w:rsid w:val="5DC44938"/>
    <w:rsid w:val="5DC8396A"/>
    <w:rsid w:val="5DC913EB"/>
    <w:rsid w:val="5DCC6CEF"/>
    <w:rsid w:val="5DD63F84"/>
    <w:rsid w:val="5DD71A06"/>
    <w:rsid w:val="5DD73DD3"/>
    <w:rsid w:val="5DDB040C"/>
    <w:rsid w:val="5DDE809F"/>
    <w:rsid w:val="5DE12315"/>
    <w:rsid w:val="5DE16A92"/>
    <w:rsid w:val="5DE50D1C"/>
    <w:rsid w:val="5DE55498"/>
    <w:rsid w:val="5DE652CA"/>
    <w:rsid w:val="5DED6128"/>
    <w:rsid w:val="5DF050C1"/>
    <w:rsid w:val="5DF125B0"/>
    <w:rsid w:val="5DF32230"/>
    <w:rsid w:val="5DF40517"/>
    <w:rsid w:val="5DF5014E"/>
    <w:rsid w:val="5DF6FF42"/>
    <w:rsid w:val="5DF744B9"/>
    <w:rsid w:val="5DF778F8"/>
    <w:rsid w:val="5DF81F3B"/>
    <w:rsid w:val="5DF866B7"/>
    <w:rsid w:val="5DFE5FF2"/>
    <w:rsid w:val="5DFF2C4B"/>
    <w:rsid w:val="5E001545"/>
    <w:rsid w:val="5E014DC8"/>
    <w:rsid w:val="5E045D4D"/>
    <w:rsid w:val="5E0559CD"/>
    <w:rsid w:val="5E070ED0"/>
    <w:rsid w:val="5E0920B2"/>
    <w:rsid w:val="5E0A1E55"/>
    <w:rsid w:val="5E103D5E"/>
    <w:rsid w:val="5E115063"/>
    <w:rsid w:val="5E176F6C"/>
    <w:rsid w:val="5E182A11"/>
    <w:rsid w:val="5E1A7EF1"/>
    <w:rsid w:val="5E297EEC"/>
    <w:rsid w:val="5E2C368E"/>
    <w:rsid w:val="5E340A9B"/>
    <w:rsid w:val="5E3E6E2C"/>
    <w:rsid w:val="5E417DB0"/>
    <w:rsid w:val="5E464238"/>
    <w:rsid w:val="5E4951BD"/>
    <w:rsid w:val="5E4B06C0"/>
    <w:rsid w:val="5E4C6141"/>
    <w:rsid w:val="5E4D3BC3"/>
    <w:rsid w:val="5E4D7446"/>
    <w:rsid w:val="5E4E4EC8"/>
    <w:rsid w:val="5E5003CB"/>
    <w:rsid w:val="5E525ACC"/>
    <w:rsid w:val="5E5622D4"/>
    <w:rsid w:val="5E5B2DF6"/>
    <w:rsid w:val="5E5B41DD"/>
    <w:rsid w:val="5E5D3E5D"/>
    <w:rsid w:val="5E670BD1"/>
    <w:rsid w:val="5E685A72"/>
    <w:rsid w:val="5E6D1EF9"/>
    <w:rsid w:val="5E723E03"/>
    <w:rsid w:val="5E736001"/>
    <w:rsid w:val="5E754D87"/>
    <w:rsid w:val="5E755AA4"/>
    <w:rsid w:val="5E782489"/>
    <w:rsid w:val="5E785D0C"/>
    <w:rsid w:val="5E7A598C"/>
    <w:rsid w:val="5E872AA3"/>
    <w:rsid w:val="5E8F5931"/>
    <w:rsid w:val="5E934337"/>
    <w:rsid w:val="5E9652BC"/>
    <w:rsid w:val="5E972D3D"/>
    <w:rsid w:val="5EA0144F"/>
    <w:rsid w:val="5EAD4EE1"/>
    <w:rsid w:val="5EB05E66"/>
    <w:rsid w:val="5EB36DEA"/>
    <w:rsid w:val="5EBA1FF9"/>
    <w:rsid w:val="5EBB1968"/>
    <w:rsid w:val="5EBC2507"/>
    <w:rsid w:val="5EBD3A80"/>
    <w:rsid w:val="5EBF6480"/>
    <w:rsid w:val="5EBFD462"/>
    <w:rsid w:val="5EC272D5"/>
    <w:rsid w:val="5EC52588"/>
    <w:rsid w:val="5EC7E584"/>
    <w:rsid w:val="5EC86D90"/>
    <w:rsid w:val="5EC90F8E"/>
    <w:rsid w:val="5ECB5FF5"/>
    <w:rsid w:val="5ED13E1C"/>
    <w:rsid w:val="5ED2769F"/>
    <w:rsid w:val="5ED73B27"/>
    <w:rsid w:val="5ED8702A"/>
    <w:rsid w:val="5EDD485C"/>
    <w:rsid w:val="5EDD7C2F"/>
    <w:rsid w:val="5EDF3132"/>
    <w:rsid w:val="5EE62ABD"/>
    <w:rsid w:val="5EE83A41"/>
    <w:rsid w:val="5EE93CD1"/>
    <w:rsid w:val="5EEB49C6"/>
    <w:rsid w:val="5EEC0249"/>
    <w:rsid w:val="5EF06C4F"/>
    <w:rsid w:val="5EF430D7"/>
    <w:rsid w:val="5EF7848F"/>
    <w:rsid w:val="5EFABC61"/>
    <w:rsid w:val="5F006EEA"/>
    <w:rsid w:val="5F037E6E"/>
    <w:rsid w:val="5F0A527B"/>
    <w:rsid w:val="5F0E3C81"/>
    <w:rsid w:val="5F0F1702"/>
    <w:rsid w:val="5F102A07"/>
    <w:rsid w:val="5F16108D"/>
    <w:rsid w:val="5F172392"/>
    <w:rsid w:val="5F176B0F"/>
    <w:rsid w:val="5F195895"/>
    <w:rsid w:val="5F204709"/>
    <w:rsid w:val="5F225C82"/>
    <w:rsid w:val="5F243C26"/>
    <w:rsid w:val="5F2538A6"/>
    <w:rsid w:val="5F2800AE"/>
    <w:rsid w:val="5F387044"/>
    <w:rsid w:val="5F3E47D0"/>
    <w:rsid w:val="5F494D5F"/>
    <w:rsid w:val="5F4A6064"/>
    <w:rsid w:val="5F4B0263"/>
    <w:rsid w:val="5F561E77"/>
    <w:rsid w:val="5F56421A"/>
    <w:rsid w:val="5F5E4D05"/>
    <w:rsid w:val="5F5F2786"/>
    <w:rsid w:val="5F63118D"/>
    <w:rsid w:val="5F6A0B17"/>
    <w:rsid w:val="5F6B6F35"/>
    <w:rsid w:val="5F6DBDEC"/>
    <w:rsid w:val="5F731427"/>
    <w:rsid w:val="5F75492A"/>
    <w:rsid w:val="5F7BC70E"/>
    <w:rsid w:val="5F7C42B5"/>
    <w:rsid w:val="5F7F5239"/>
    <w:rsid w:val="5F821A41"/>
    <w:rsid w:val="5F8B16C4"/>
    <w:rsid w:val="5F8DF155"/>
    <w:rsid w:val="5F91425A"/>
    <w:rsid w:val="5F921CDC"/>
    <w:rsid w:val="5F926458"/>
    <w:rsid w:val="5F9451DF"/>
    <w:rsid w:val="5F9A70E8"/>
    <w:rsid w:val="5F9B12E6"/>
    <w:rsid w:val="5F9E226B"/>
    <w:rsid w:val="5FA25CD8"/>
    <w:rsid w:val="5FB0128C"/>
    <w:rsid w:val="5FB30C74"/>
    <w:rsid w:val="5FBC5707"/>
    <w:rsid w:val="5FC11526"/>
    <w:rsid w:val="5FD15044"/>
    <w:rsid w:val="5FD22AC5"/>
    <w:rsid w:val="5FD34CC4"/>
    <w:rsid w:val="5FD42745"/>
    <w:rsid w:val="5FD5FC6F"/>
    <w:rsid w:val="5FD60062"/>
    <w:rsid w:val="5FDA7ED2"/>
    <w:rsid w:val="5FDB84D6"/>
    <w:rsid w:val="5FDB9DF8"/>
    <w:rsid w:val="5FDF8819"/>
    <w:rsid w:val="5FE01DDB"/>
    <w:rsid w:val="5FE46263"/>
    <w:rsid w:val="5FE53CE4"/>
    <w:rsid w:val="5FE570CA"/>
    <w:rsid w:val="5FE813E6"/>
    <w:rsid w:val="5FEC0C3B"/>
    <w:rsid w:val="5FEDF4AD"/>
    <w:rsid w:val="5FEE0844"/>
    <w:rsid w:val="5FEF0D71"/>
    <w:rsid w:val="5FEFE207"/>
    <w:rsid w:val="5FF105BD"/>
    <w:rsid w:val="5FF21CF5"/>
    <w:rsid w:val="5FF41789"/>
    <w:rsid w:val="5FF71480"/>
    <w:rsid w:val="5FF7E0E9"/>
    <w:rsid w:val="5FF87482"/>
    <w:rsid w:val="5FF94F03"/>
    <w:rsid w:val="5FFB99A3"/>
    <w:rsid w:val="5FFBB91B"/>
    <w:rsid w:val="5FFC3909"/>
    <w:rsid w:val="5FFD138B"/>
    <w:rsid w:val="5FFD941D"/>
    <w:rsid w:val="5FFEF53C"/>
    <w:rsid w:val="5FFF7A8A"/>
    <w:rsid w:val="5FFF8DFB"/>
    <w:rsid w:val="60017D91"/>
    <w:rsid w:val="60021F8F"/>
    <w:rsid w:val="60025813"/>
    <w:rsid w:val="600E3824"/>
    <w:rsid w:val="601A2EBA"/>
    <w:rsid w:val="601C3BE4"/>
    <w:rsid w:val="60243CAF"/>
    <w:rsid w:val="602D40D8"/>
    <w:rsid w:val="602F410D"/>
    <w:rsid w:val="603749E8"/>
    <w:rsid w:val="60385CED"/>
    <w:rsid w:val="603A596D"/>
    <w:rsid w:val="60410B7B"/>
    <w:rsid w:val="60482704"/>
    <w:rsid w:val="60496758"/>
    <w:rsid w:val="60503394"/>
    <w:rsid w:val="6052563D"/>
    <w:rsid w:val="60534318"/>
    <w:rsid w:val="6056529D"/>
    <w:rsid w:val="605D6E26"/>
    <w:rsid w:val="605F012B"/>
    <w:rsid w:val="6061362E"/>
    <w:rsid w:val="60672FB9"/>
    <w:rsid w:val="606C7440"/>
    <w:rsid w:val="606D163F"/>
    <w:rsid w:val="607779D0"/>
    <w:rsid w:val="60790CD5"/>
    <w:rsid w:val="607A6756"/>
    <w:rsid w:val="607E2BDE"/>
    <w:rsid w:val="607F4DDC"/>
    <w:rsid w:val="60875A6C"/>
    <w:rsid w:val="609008FA"/>
    <w:rsid w:val="60926F11"/>
    <w:rsid w:val="609A6C8B"/>
    <w:rsid w:val="609D022D"/>
    <w:rsid w:val="60A5089F"/>
    <w:rsid w:val="60B707B9"/>
    <w:rsid w:val="60B7403D"/>
    <w:rsid w:val="60B8623B"/>
    <w:rsid w:val="60C304B3"/>
    <w:rsid w:val="60C345CC"/>
    <w:rsid w:val="60C70A54"/>
    <w:rsid w:val="60C864D5"/>
    <w:rsid w:val="60CB525C"/>
    <w:rsid w:val="60CE03DF"/>
    <w:rsid w:val="60CF5E60"/>
    <w:rsid w:val="60D26DE5"/>
    <w:rsid w:val="60D34866"/>
    <w:rsid w:val="60D743D0"/>
    <w:rsid w:val="60D80CEE"/>
    <w:rsid w:val="60DC5176"/>
    <w:rsid w:val="60DD3862"/>
    <w:rsid w:val="60DE0679"/>
    <w:rsid w:val="60E2707F"/>
    <w:rsid w:val="60E732E5"/>
    <w:rsid w:val="60E80F88"/>
    <w:rsid w:val="60F01C18"/>
    <w:rsid w:val="60F10378"/>
    <w:rsid w:val="60F1769A"/>
    <w:rsid w:val="60F715A3"/>
    <w:rsid w:val="60FA2528"/>
    <w:rsid w:val="60FA5CF5"/>
    <w:rsid w:val="60FB3133"/>
    <w:rsid w:val="610466BA"/>
    <w:rsid w:val="610C5CC5"/>
    <w:rsid w:val="6118535B"/>
    <w:rsid w:val="611A6D1B"/>
    <w:rsid w:val="611C5F5F"/>
    <w:rsid w:val="6126686F"/>
    <w:rsid w:val="61321F75"/>
    <w:rsid w:val="61343606"/>
    <w:rsid w:val="6136238C"/>
    <w:rsid w:val="61372589"/>
    <w:rsid w:val="61466DA4"/>
    <w:rsid w:val="615C6D49"/>
    <w:rsid w:val="617321F1"/>
    <w:rsid w:val="617556F4"/>
    <w:rsid w:val="617A62F9"/>
    <w:rsid w:val="61813705"/>
    <w:rsid w:val="6185210C"/>
    <w:rsid w:val="6187560F"/>
    <w:rsid w:val="61890B12"/>
    <w:rsid w:val="61903D20"/>
    <w:rsid w:val="61967E27"/>
    <w:rsid w:val="619E1F33"/>
    <w:rsid w:val="61AC454A"/>
    <w:rsid w:val="61AD584E"/>
    <w:rsid w:val="61AE7A4D"/>
    <w:rsid w:val="61AF2F50"/>
    <w:rsid w:val="61BA6246"/>
    <w:rsid w:val="61C379F2"/>
    <w:rsid w:val="61C45474"/>
    <w:rsid w:val="61D64494"/>
    <w:rsid w:val="61D76693"/>
    <w:rsid w:val="61DD059C"/>
    <w:rsid w:val="61DF7322"/>
    <w:rsid w:val="61E12825"/>
    <w:rsid w:val="61E5122B"/>
    <w:rsid w:val="61E559A8"/>
    <w:rsid w:val="61E60EAB"/>
    <w:rsid w:val="61ED6638"/>
    <w:rsid w:val="61F017BB"/>
    <w:rsid w:val="61F0503E"/>
    <w:rsid w:val="61F41A4F"/>
    <w:rsid w:val="61F749C9"/>
    <w:rsid w:val="61FB7B4C"/>
    <w:rsid w:val="61FE6552"/>
    <w:rsid w:val="62034005"/>
    <w:rsid w:val="62055EDD"/>
    <w:rsid w:val="62087D51"/>
    <w:rsid w:val="620948E3"/>
    <w:rsid w:val="620C5868"/>
    <w:rsid w:val="620E0D6B"/>
    <w:rsid w:val="621142ED"/>
    <w:rsid w:val="6221580D"/>
    <w:rsid w:val="622D1620"/>
    <w:rsid w:val="623757B2"/>
    <w:rsid w:val="62385432"/>
    <w:rsid w:val="62390CB6"/>
    <w:rsid w:val="624102C0"/>
    <w:rsid w:val="624834CE"/>
    <w:rsid w:val="624D40D3"/>
    <w:rsid w:val="624F2E59"/>
    <w:rsid w:val="6251055B"/>
    <w:rsid w:val="625911EA"/>
    <w:rsid w:val="6264757B"/>
    <w:rsid w:val="62654FFD"/>
    <w:rsid w:val="62680180"/>
    <w:rsid w:val="626B6F06"/>
    <w:rsid w:val="6270558C"/>
    <w:rsid w:val="62723E3B"/>
    <w:rsid w:val="627F2323"/>
    <w:rsid w:val="627F7995"/>
    <w:rsid w:val="627F7DA5"/>
    <w:rsid w:val="62911344"/>
    <w:rsid w:val="629657CC"/>
    <w:rsid w:val="62974613"/>
    <w:rsid w:val="62980CCF"/>
    <w:rsid w:val="629A41D2"/>
    <w:rsid w:val="62A060DB"/>
    <w:rsid w:val="62A57FE5"/>
    <w:rsid w:val="62B1767B"/>
    <w:rsid w:val="62B250FC"/>
    <w:rsid w:val="62B87005"/>
    <w:rsid w:val="62BD348D"/>
    <w:rsid w:val="62BD568B"/>
    <w:rsid w:val="62C21B13"/>
    <w:rsid w:val="62C7181E"/>
    <w:rsid w:val="62C83A1C"/>
    <w:rsid w:val="62C872A0"/>
    <w:rsid w:val="62CC2423"/>
    <w:rsid w:val="62D607B4"/>
    <w:rsid w:val="62D665B5"/>
    <w:rsid w:val="62DF6EC5"/>
    <w:rsid w:val="62E358CB"/>
    <w:rsid w:val="62E977D4"/>
    <w:rsid w:val="62EB2CD8"/>
    <w:rsid w:val="62EFCCC8"/>
    <w:rsid w:val="62F200E4"/>
    <w:rsid w:val="62F35B65"/>
    <w:rsid w:val="62FA54F0"/>
    <w:rsid w:val="63026180"/>
    <w:rsid w:val="630D140A"/>
    <w:rsid w:val="63102F17"/>
    <w:rsid w:val="63220C33"/>
    <w:rsid w:val="63253DB6"/>
    <w:rsid w:val="632E24C7"/>
    <w:rsid w:val="633A62DA"/>
    <w:rsid w:val="633B3D5B"/>
    <w:rsid w:val="633C63FC"/>
    <w:rsid w:val="634136E6"/>
    <w:rsid w:val="63421168"/>
    <w:rsid w:val="634D74F9"/>
    <w:rsid w:val="6359330B"/>
    <w:rsid w:val="635C1D12"/>
    <w:rsid w:val="63623C1B"/>
    <w:rsid w:val="636700A3"/>
    <w:rsid w:val="636D1FAC"/>
    <w:rsid w:val="63752C3C"/>
    <w:rsid w:val="637628BB"/>
    <w:rsid w:val="637B25C6"/>
    <w:rsid w:val="637B6D43"/>
    <w:rsid w:val="637D2246"/>
    <w:rsid w:val="637E7CC8"/>
    <w:rsid w:val="637F5749"/>
    <w:rsid w:val="638650D4"/>
    <w:rsid w:val="638D02E2"/>
    <w:rsid w:val="6392476A"/>
    <w:rsid w:val="6396536F"/>
    <w:rsid w:val="63972DF0"/>
    <w:rsid w:val="639B01D1"/>
    <w:rsid w:val="639F57EC"/>
    <w:rsid w:val="63A05C7E"/>
    <w:rsid w:val="63A13700"/>
    <w:rsid w:val="63A34684"/>
    <w:rsid w:val="63A57B87"/>
    <w:rsid w:val="63A7308B"/>
    <w:rsid w:val="63A9658E"/>
    <w:rsid w:val="63BC0E63"/>
    <w:rsid w:val="63C11A36"/>
    <w:rsid w:val="63CC5849"/>
    <w:rsid w:val="63CD6169"/>
    <w:rsid w:val="63CE45CF"/>
    <w:rsid w:val="63CF6769"/>
    <w:rsid w:val="63D464D8"/>
    <w:rsid w:val="63D73BDA"/>
    <w:rsid w:val="63DB5E63"/>
    <w:rsid w:val="63DC5AE3"/>
    <w:rsid w:val="63DF4869"/>
    <w:rsid w:val="63E23270"/>
    <w:rsid w:val="63E541F4"/>
    <w:rsid w:val="63E776F7"/>
    <w:rsid w:val="63E97377"/>
    <w:rsid w:val="63EB287A"/>
    <w:rsid w:val="63EB60FE"/>
    <w:rsid w:val="63F40F8B"/>
    <w:rsid w:val="63F95413"/>
    <w:rsid w:val="640102A1"/>
    <w:rsid w:val="64056CA7"/>
    <w:rsid w:val="640779B7"/>
    <w:rsid w:val="64187EC6"/>
    <w:rsid w:val="641A7B46"/>
    <w:rsid w:val="642826DF"/>
    <w:rsid w:val="64290161"/>
    <w:rsid w:val="642B3664"/>
    <w:rsid w:val="64306D81"/>
    <w:rsid w:val="643273F2"/>
    <w:rsid w:val="643903FB"/>
    <w:rsid w:val="643B38FE"/>
    <w:rsid w:val="64457A91"/>
    <w:rsid w:val="64480A16"/>
    <w:rsid w:val="644A6117"/>
    <w:rsid w:val="644E4B1D"/>
    <w:rsid w:val="64500020"/>
    <w:rsid w:val="64530FA5"/>
    <w:rsid w:val="64546A26"/>
    <w:rsid w:val="64580CB0"/>
    <w:rsid w:val="645A0930"/>
    <w:rsid w:val="645B1C35"/>
    <w:rsid w:val="645C18B4"/>
    <w:rsid w:val="646170CA"/>
    <w:rsid w:val="64637041"/>
    <w:rsid w:val="646621C4"/>
    <w:rsid w:val="64665A47"/>
    <w:rsid w:val="6469004E"/>
    <w:rsid w:val="647A0E64"/>
    <w:rsid w:val="647A6C66"/>
    <w:rsid w:val="647B68E6"/>
    <w:rsid w:val="647F0B6F"/>
    <w:rsid w:val="647F52EC"/>
    <w:rsid w:val="647F6730"/>
    <w:rsid w:val="64811712"/>
    <w:rsid w:val="64814073"/>
    <w:rsid w:val="64875F7C"/>
    <w:rsid w:val="64900E0A"/>
    <w:rsid w:val="649B4C1C"/>
    <w:rsid w:val="64A04927"/>
    <w:rsid w:val="64A50DAF"/>
    <w:rsid w:val="64A70A2F"/>
    <w:rsid w:val="64AC073A"/>
    <w:rsid w:val="64AD03BA"/>
    <w:rsid w:val="64AF38BD"/>
    <w:rsid w:val="64B0133E"/>
    <w:rsid w:val="64B472D0"/>
    <w:rsid w:val="64B70CC9"/>
    <w:rsid w:val="64B81F86"/>
    <w:rsid w:val="64B8674B"/>
    <w:rsid w:val="64BB2F53"/>
    <w:rsid w:val="64BB76D0"/>
    <w:rsid w:val="64BE0654"/>
    <w:rsid w:val="64C14E5C"/>
    <w:rsid w:val="64C32220"/>
    <w:rsid w:val="64C55A61"/>
    <w:rsid w:val="64C92268"/>
    <w:rsid w:val="64CA7CEA"/>
    <w:rsid w:val="64CC31ED"/>
    <w:rsid w:val="64CD2E6D"/>
    <w:rsid w:val="64D03DF2"/>
    <w:rsid w:val="64F330AD"/>
    <w:rsid w:val="64F64031"/>
    <w:rsid w:val="64F87534"/>
    <w:rsid w:val="64FE6EBF"/>
    <w:rsid w:val="6505684A"/>
    <w:rsid w:val="650642CC"/>
    <w:rsid w:val="650877CF"/>
    <w:rsid w:val="650A6555"/>
    <w:rsid w:val="650E4F5B"/>
    <w:rsid w:val="651A2F6C"/>
    <w:rsid w:val="651F553D"/>
    <w:rsid w:val="65223BFC"/>
    <w:rsid w:val="6523167D"/>
    <w:rsid w:val="65270084"/>
    <w:rsid w:val="652D418B"/>
    <w:rsid w:val="652F5490"/>
    <w:rsid w:val="65320613"/>
    <w:rsid w:val="6536289C"/>
    <w:rsid w:val="65385D9F"/>
    <w:rsid w:val="653B6D24"/>
    <w:rsid w:val="653D2227"/>
    <w:rsid w:val="653E4426"/>
    <w:rsid w:val="65410C2D"/>
    <w:rsid w:val="65422E2C"/>
    <w:rsid w:val="654266AF"/>
    <w:rsid w:val="65434131"/>
    <w:rsid w:val="6544632F"/>
    <w:rsid w:val="65474D35"/>
    <w:rsid w:val="654B153D"/>
    <w:rsid w:val="654B373B"/>
    <w:rsid w:val="65564DFE"/>
    <w:rsid w:val="65565350"/>
    <w:rsid w:val="65650D00"/>
    <w:rsid w:val="65680AED"/>
    <w:rsid w:val="65694370"/>
    <w:rsid w:val="6569656F"/>
    <w:rsid w:val="656B7873"/>
    <w:rsid w:val="656F3CFB"/>
    <w:rsid w:val="657171FE"/>
    <w:rsid w:val="65771107"/>
    <w:rsid w:val="65775884"/>
    <w:rsid w:val="657C1D0C"/>
    <w:rsid w:val="657F0712"/>
    <w:rsid w:val="658A6AA3"/>
    <w:rsid w:val="65927733"/>
    <w:rsid w:val="659473B3"/>
    <w:rsid w:val="65966139"/>
    <w:rsid w:val="659912BC"/>
    <w:rsid w:val="659E0FC7"/>
    <w:rsid w:val="65A0066C"/>
    <w:rsid w:val="65A60E34"/>
    <w:rsid w:val="65A73E55"/>
    <w:rsid w:val="65AC4A59"/>
    <w:rsid w:val="65ADD402"/>
    <w:rsid w:val="65AF1261"/>
    <w:rsid w:val="65B00EE1"/>
    <w:rsid w:val="65B221E6"/>
    <w:rsid w:val="65B5316B"/>
    <w:rsid w:val="65BF14FC"/>
    <w:rsid w:val="65C77D9C"/>
    <w:rsid w:val="65CC2D90"/>
    <w:rsid w:val="65D07218"/>
    <w:rsid w:val="65D2271B"/>
    <w:rsid w:val="65D3019C"/>
    <w:rsid w:val="65DD432F"/>
    <w:rsid w:val="65DE652D"/>
    <w:rsid w:val="65E55EB8"/>
    <w:rsid w:val="65E92340"/>
    <w:rsid w:val="65EE67C8"/>
    <w:rsid w:val="65F12FD0"/>
    <w:rsid w:val="65F56152"/>
    <w:rsid w:val="65F67457"/>
    <w:rsid w:val="65F870D7"/>
    <w:rsid w:val="65F94B59"/>
    <w:rsid w:val="65FF6A62"/>
    <w:rsid w:val="66007D67"/>
    <w:rsid w:val="660F2580"/>
    <w:rsid w:val="66146A07"/>
    <w:rsid w:val="66161F0A"/>
    <w:rsid w:val="66192E8F"/>
    <w:rsid w:val="661C3E14"/>
    <w:rsid w:val="66280ED6"/>
    <w:rsid w:val="66385942"/>
    <w:rsid w:val="663911C6"/>
    <w:rsid w:val="663F30CF"/>
    <w:rsid w:val="66421AD5"/>
    <w:rsid w:val="664E2064"/>
    <w:rsid w:val="66557471"/>
    <w:rsid w:val="66605802"/>
    <w:rsid w:val="66620D05"/>
    <w:rsid w:val="66636786"/>
    <w:rsid w:val="66651C8A"/>
    <w:rsid w:val="666ADE6C"/>
    <w:rsid w:val="666F5E1C"/>
    <w:rsid w:val="66705A9C"/>
    <w:rsid w:val="66751F24"/>
    <w:rsid w:val="66763229"/>
    <w:rsid w:val="667941AD"/>
    <w:rsid w:val="667A1C2F"/>
    <w:rsid w:val="667E4DB2"/>
    <w:rsid w:val="66854BCD"/>
    <w:rsid w:val="66894448"/>
    <w:rsid w:val="669427D9"/>
    <w:rsid w:val="6695025A"/>
    <w:rsid w:val="669F0B6A"/>
    <w:rsid w:val="66A717F9"/>
    <w:rsid w:val="66A84CFD"/>
    <w:rsid w:val="66AA497C"/>
    <w:rsid w:val="66B52D0D"/>
    <w:rsid w:val="66B542DA"/>
    <w:rsid w:val="66B83C92"/>
    <w:rsid w:val="66BB0D23"/>
    <w:rsid w:val="66C145A2"/>
    <w:rsid w:val="66C52FA8"/>
    <w:rsid w:val="66C95231"/>
    <w:rsid w:val="66CB0734"/>
    <w:rsid w:val="66D200BF"/>
    <w:rsid w:val="66D435C2"/>
    <w:rsid w:val="66DB514B"/>
    <w:rsid w:val="66E128D8"/>
    <w:rsid w:val="66ED66EB"/>
    <w:rsid w:val="66FE6113"/>
    <w:rsid w:val="66FF570B"/>
    <w:rsid w:val="6700318D"/>
    <w:rsid w:val="6700790A"/>
    <w:rsid w:val="67065096"/>
    <w:rsid w:val="670A3A9C"/>
    <w:rsid w:val="670B151E"/>
    <w:rsid w:val="671059A6"/>
    <w:rsid w:val="67110EA9"/>
    <w:rsid w:val="6712775C"/>
    <w:rsid w:val="671962B5"/>
    <w:rsid w:val="671B17B8"/>
    <w:rsid w:val="671B691D"/>
    <w:rsid w:val="671D4CBB"/>
    <w:rsid w:val="67205C40"/>
    <w:rsid w:val="67223341"/>
    <w:rsid w:val="67261D48"/>
    <w:rsid w:val="672755CB"/>
    <w:rsid w:val="6728524B"/>
    <w:rsid w:val="67290ACE"/>
    <w:rsid w:val="672E29D7"/>
    <w:rsid w:val="673100D9"/>
    <w:rsid w:val="673213DD"/>
    <w:rsid w:val="673708DA"/>
    <w:rsid w:val="67371FE2"/>
    <w:rsid w:val="673A09E8"/>
    <w:rsid w:val="67410373"/>
    <w:rsid w:val="67413BF6"/>
    <w:rsid w:val="67491003"/>
    <w:rsid w:val="67585D9A"/>
    <w:rsid w:val="675E5725"/>
    <w:rsid w:val="67693AB6"/>
    <w:rsid w:val="677B1DC1"/>
    <w:rsid w:val="677E01D8"/>
    <w:rsid w:val="677EB9FD"/>
    <w:rsid w:val="6781115C"/>
    <w:rsid w:val="67837EE3"/>
    <w:rsid w:val="67857B63"/>
    <w:rsid w:val="678655E4"/>
    <w:rsid w:val="6788436B"/>
    <w:rsid w:val="678A786E"/>
    <w:rsid w:val="678C2D71"/>
    <w:rsid w:val="678F5EF4"/>
    <w:rsid w:val="67901777"/>
    <w:rsid w:val="67926E78"/>
    <w:rsid w:val="679445D1"/>
    <w:rsid w:val="67953680"/>
    <w:rsid w:val="679A7B08"/>
    <w:rsid w:val="679B558A"/>
    <w:rsid w:val="679D34B6"/>
    <w:rsid w:val="67A42616"/>
    <w:rsid w:val="67A55E99"/>
    <w:rsid w:val="67AB1FA1"/>
    <w:rsid w:val="67B13EAA"/>
    <w:rsid w:val="67B2192C"/>
    <w:rsid w:val="67B32C30"/>
    <w:rsid w:val="67B3A517"/>
    <w:rsid w:val="67B56133"/>
    <w:rsid w:val="67BD3540"/>
    <w:rsid w:val="67BEBC78"/>
    <w:rsid w:val="67BF14C6"/>
    <w:rsid w:val="67BF2594"/>
    <w:rsid w:val="67C32ECB"/>
    <w:rsid w:val="67C94DD4"/>
    <w:rsid w:val="67DC3DF5"/>
    <w:rsid w:val="67DF4D79"/>
    <w:rsid w:val="67E049F9"/>
    <w:rsid w:val="67E1247B"/>
    <w:rsid w:val="67E50E81"/>
    <w:rsid w:val="67E54704"/>
    <w:rsid w:val="67E63100"/>
    <w:rsid w:val="67EC408F"/>
    <w:rsid w:val="67FA55A3"/>
    <w:rsid w:val="67FC4C45"/>
    <w:rsid w:val="67FF5510"/>
    <w:rsid w:val="68033CB4"/>
    <w:rsid w:val="68076E37"/>
    <w:rsid w:val="680848B9"/>
    <w:rsid w:val="680D67C2"/>
    <w:rsid w:val="680E4244"/>
    <w:rsid w:val="680F689A"/>
    <w:rsid w:val="68107747"/>
    <w:rsid w:val="68120A4B"/>
    <w:rsid w:val="68122C4A"/>
    <w:rsid w:val="681364CD"/>
    <w:rsid w:val="682816DB"/>
    <w:rsid w:val="68320F80"/>
    <w:rsid w:val="68382E89"/>
    <w:rsid w:val="683E0616"/>
    <w:rsid w:val="6842701C"/>
    <w:rsid w:val="684A4429"/>
    <w:rsid w:val="68546F36"/>
    <w:rsid w:val="685C4343"/>
    <w:rsid w:val="685D5648"/>
    <w:rsid w:val="685E30C9"/>
    <w:rsid w:val="685E52C7"/>
    <w:rsid w:val="686504D6"/>
    <w:rsid w:val="68665F57"/>
    <w:rsid w:val="68693658"/>
    <w:rsid w:val="686D205F"/>
    <w:rsid w:val="686E7AE0"/>
    <w:rsid w:val="68702FE3"/>
    <w:rsid w:val="687703F0"/>
    <w:rsid w:val="6887648C"/>
    <w:rsid w:val="688C2914"/>
    <w:rsid w:val="688F3898"/>
    <w:rsid w:val="68927412"/>
    <w:rsid w:val="68960CA5"/>
    <w:rsid w:val="689A76AB"/>
    <w:rsid w:val="689E60B1"/>
    <w:rsid w:val="68A015B4"/>
    <w:rsid w:val="68A512BF"/>
    <w:rsid w:val="68A55A3C"/>
    <w:rsid w:val="68A747C2"/>
    <w:rsid w:val="68A869C0"/>
    <w:rsid w:val="68AC0C4A"/>
    <w:rsid w:val="68B327D3"/>
    <w:rsid w:val="68B46056"/>
    <w:rsid w:val="68BA215E"/>
    <w:rsid w:val="68BB3463"/>
    <w:rsid w:val="68C55F71"/>
    <w:rsid w:val="68C77275"/>
    <w:rsid w:val="68C94977"/>
    <w:rsid w:val="68CE0DFE"/>
    <w:rsid w:val="68CF2103"/>
    <w:rsid w:val="68D15606"/>
    <w:rsid w:val="68D47E0B"/>
    <w:rsid w:val="68D77510"/>
    <w:rsid w:val="68D92A13"/>
    <w:rsid w:val="68D9718F"/>
    <w:rsid w:val="68DA0494"/>
    <w:rsid w:val="68E0239E"/>
    <w:rsid w:val="68ED228A"/>
    <w:rsid w:val="68EF4BB6"/>
    <w:rsid w:val="68EF8C75"/>
    <w:rsid w:val="68F4103E"/>
    <w:rsid w:val="68F87A44"/>
    <w:rsid w:val="690028D2"/>
    <w:rsid w:val="69016156"/>
    <w:rsid w:val="69033857"/>
    <w:rsid w:val="690412D8"/>
    <w:rsid w:val="69083562"/>
    <w:rsid w:val="69087CDF"/>
    <w:rsid w:val="690A31E2"/>
    <w:rsid w:val="690B0C63"/>
    <w:rsid w:val="690D79EA"/>
    <w:rsid w:val="69151573"/>
    <w:rsid w:val="69171127"/>
    <w:rsid w:val="69185E14"/>
    <w:rsid w:val="691A127E"/>
    <w:rsid w:val="691C697F"/>
    <w:rsid w:val="691D7C84"/>
    <w:rsid w:val="691F7904"/>
    <w:rsid w:val="6921668A"/>
    <w:rsid w:val="6925180D"/>
    <w:rsid w:val="693B39B1"/>
    <w:rsid w:val="694158BA"/>
    <w:rsid w:val="69434640"/>
    <w:rsid w:val="6944683F"/>
    <w:rsid w:val="69461D42"/>
    <w:rsid w:val="694677C3"/>
    <w:rsid w:val="694E0453"/>
    <w:rsid w:val="695732E1"/>
    <w:rsid w:val="696D3286"/>
    <w:rsid w:val="696D5485"/>
    <w:rsid w:val="696F0988"/>
    <w:rsid w:val="696F420B"/>
    <w:rsid w:val="69713E8B"/>
    <w:rsid w:val="6971770E"/>
    <w:rsid w:val="69725190"/>
    <w:rsid w:val="69794B1B"/>
    <w:rsid w:val="697D3521"/>
    <w:rsid w:val="6985092D"/>
    <w:rsid w:val="69852B2B"/>
    <w:rsid w:val="698A6FB3"/>
    <w:rsid w:val="699121C1"/>
    <w:rsid w:val="69A049DA"/>
    <w:rsid w:val="69A668E3"/>
    <w:rsid w:val="69A7CF2B"/>
    <w:rsid w:val="69AD626E"/>
    <w:rsid w:val="69AE3CF0"/>
    <w:rsid w:val="69B071F3"/>
    <w:rsid w:val="69CA3620"/>
    <w:rsid w:val="69CC6B23"/>
    <w:rsid w:val="69CF7AA8"/>
    <w:rsid w:val="69D306AC"/>
    <w:rsid w:val="69D53BAF"/>
    <w:rsid w:val="69D74EB4"/>
    <w:rsid w:val="69D84B34"/>
    <w:rsid w:val="69DB5AB9"/>
    <w:rsid w:val="69DC353A"/>
    <w:rsid w:val="69DD483F"/>
    <w:rsid w:val="69DE22C1"/>
    <w:rsid w:val="69E20CC7"/>
    <w:rsid w:val="69E82BD0"/>
    <w:rsid w:val="69EE6CD8"/>
    <w:rsid w:val="69F021DB"/>
    <w:rsid w:val="69F05A5E"/>
    <w:rsid w:val="69F134E0"/>
    <w:rsid w:val="69F6E956"/>
    <w:rsid w:val="69F908EC"/>
    <w:rsid w:val="69FB3DEF"/>
    <w:rsid w:val="69FBB9D6"/>
    <w:rsid w:val="69FF49F3"/>
    <w:rsid w:val="6A025978"/>
    <w:rsid w:val="6A0E6EBA"/>
    <w:rsid w:val="6A1C4324"/>
    <w:rsid w:val="6A2626B5"/>
    <w:rsid w:val="6A321963"/>
    <w:rsid w:val="6A37294F"/>
    <w:rsid w:val="6A3A1355"/>
    <w:rsid w:val="6A3B6DD7"/>
    <w:rsid w:val="6A48066B"/>
    <w:rsid w:val="6A4C7071"/>
    <w:rsid w:val="6A580905"/>
    <w:rsid w:val="6A63251A"/>
    <w:rsid w:val="6A670A9A"/>
    <w:rsid w:val="6A67569D"/>
    <w:rsid w:val="6A713A2E"/>
    <w:rsid w:val="6A7327B4"/>
    <w:rsid w:val="6A740236"/>
    <w:rsid w:val="6A7A213F"/>
    <w:rsid w:val="6A804048"/>
    <w:rsid w:val="6A8504D0"/>
    <w:rsid w:val="6A880C15"/>
    <w:rsid w:val="6A8C58DC"/>
    <w:rsid w:val="6A8E0DDF"/>
    <w:rsid w:val="6A936185"/>
    <w:rsid w:val="6A9F107A"/>
    <w:rsid w:val="6A9F48FD"/>
    <w:rsid w:val="6AA11FFE"/>
    <w:rsid w:val="6AA35501"/>
    <w:rsid w:val="6AA66486"/>
    <w:rsid w:val="6AA81989"/>
    <w:rsid w:val="6AAC3C13"/>
    <w:rsid w:val="6AAE3893"/>
    <w:rsid w:val="6AAFAF95"/>
    <w:rsid w:val="6AB24DC2"/>
    <w:rsid w:val="6AB51A05"/>
    <w:rsid w:val="6AB5321D"/>
    <w:rsid w:val="6AB56AA1"/>
    <w:rsid w:val="6AB841A2"/>
    <w:rsid w:val="6AB87A25"/>
    <w:rsid w:val="6ABEB1B2"/>
    <w:rsid w:val="6ABF15AE"/>
    <w:rsid w:val="6AC07030"/>
    <w:rsid w:val="6AC10335"/>
    <w:rsid w:val="6AC43377"/>
    <w:rsid w:val="6ACB0C44"/>
    <w:rsid w:val="6AD43AD2"/>
    <w:rsid w:val="6AD824D8"/>
    <w:rsid w:val="6AD959DC"/>
    <w:rsid w:val="6ADB5DB0"/>
    <w:rsid w:val="6ADC7DD4"/>
    <w:rsid w:val="6ADD0B5E"/>
    <w:rsid w:val="6AE24FE6"/>
    <w:rsid w:val="6AE901F4"/>
    <w:rsid w:val="6AEA3178"/>
    <w:rsid w:val="6AEA5C76"/>
    <w:rsid w:val="6AEC1179"/>
    <w:rsid w:val="6AF64651"/>
    <w:rsid w:val="6AFC1413"/>
    <w:rsid w:val="6AFD2718"/>
    <w:rsid w:val="6AFD6E95"/>
    <w:rsid w:val="6AFE019A"/>
    <w:rsid w:val="6AFF4338"/>
    <w:rsid w:val="6B034621"/>
    <w:rsid w:val="6B0542A1"/>
    <w:rsid w:val="6B072E1E"/>
    <w:rsid w:val="6B0E4BB1"/>
    <w:rsid w:val="6B126E3A"/>
    <w:rsid w:val="6B131038"/>
    <w:rsid w:val="6B15453C"/>
    <w:rsid w:val="6B1854C0"/>
    <w:rsid w:val="6B1B1CC8"/>
    <w:rsid w:val="6B1D68BE"/>
    <w:rsid w:val="6B275ADB"/>
    <w:rsid w:val="6B2A658B"/>
    <w:rsid w:val="6B3B697A"/>
    <w:rsid w:val="6B400C03"/>
    <w:rsid w:val="6B4C2497"/>
    <w:rsid w:val="6B514013"/>
    <w:rsid w:val="6B562DA7"/>
    <w:rsid w:val="6B56D62A"/>
    <w:rsid w:val="6B616BB9"/>
    <w:rsid w:val="6B627EBE"/>
    <w:rsid w:val="6B6A52CA"/>
    <w:rsid w:val="6B6C4F4A"/>
    <w:rsid w:val="6B6D29CC"/>
    <w:rsid w:val="6B714C55"/>
    <w:rsid w:val="6B7845E0"/>
    <w:rsid w:val="6B792062"/>
    <w:rsid w:val="6B7F6169"/>
    <w:rsid w:val="6B861377"/>
    <w:rsid w:val="6B8D0D02"/>
    <w:rsid w:val="6B8E0982"/>
    <w:rsid w:val="6B927388"/>
    <w:rsid w:val="6B93068D"/>
    <w:rsid w:val="6B932C0C"/>
    <w:rsid w:val="6B9C7C98"/>
    <w:rsid w:val="6B9D764E"/>
    <w:rsid w:val="6B9E11EA"/>
    <w:rsid w:val="6BA0669E"/>
    <w:rsid w:val="6BAA4A2F"/>
    <w:rsid w:val="6BAF473A"/>
    <w:rsid w:val="6BB021BC"/>
    <w:rsid w:val="6BB77A32"/>
    <w:rsid w:val="6BB875C8"/>
    <w:rsid w:val="6BBDE40C"/>
    <w:rsid w:val="6BBE14D1"/>
    <w:rsid w:val="6BBF7E09"/>
    <w:rsid w:val="6BC30A2F"/>
    <w:rsid w:val="6BC85664"/>
    <w:rsid w:val="6BD623FB"/>
    <w:rsid w:val="6BDB6883"/>
    <w:rsid w:val="6BDC4305"/>
    <w:rsid w:val="6BDD3F84"/>
    <w:rsid w:val="6BE02D0B"/>
    <w:rsid w:val="6BE47193"/>
    <w:rsid w:val="6BE9361A"/>
    <w:rsid w:val="6BEC459F"/>
    <w:rsid w:val="6BF22C25"/>
    <w:rsid w:val="6BF306A7"/>
    <w:rsid w:val="6BF36128"/>
    <w:rsid w:val="6BF59A90"/>
    <w:rsid w:val="6BF670AD"/>
    <w:rsid w:val="6BFA38B5"/>
    <w:rsid w:val="6BFEE242"/>
    <w:rsid w:val="6C010CC1"/>
    <w:rsid w:val="6C077347"/>
    <w:rsid w:val="6C0A02CC"/>
    <w:rsid w:val="6C0B15D1"/>
    <w:rsid w:val="6C0D3662"/>
    <w:rsid w:val="6C1134DA"/>
    <w:rsid w:val="6C130BDB"/>
    <w:rsid w:val="6C175780"/>
    <w:rsid w:val="6C196368"/>
    <w:rsid w:val="6C1B186B"/>
    <w:rsid w:val="6C1D4D6E"/>
    <w:rsid w:val="6C2446F9"/>
    <w:rsid w:val="6C2F630D"/>
    <w:rsid w:val="6C321490"/>
    <w:rsid w:val="6C344993"/>
    <w:rsid w:val="6C3B431E"/>
    <w:rsid w:val="6C3C1DA0"/>
    <w:rsid w:val="6C3E0B26"/>
    <w:rsid w:val="6C4471AC"/>
    <w:rsid w:val="6C4526AF"/>
    <w:rsid w:val="6C4B45B8"/>
    <w:rsid w:val="6C4C203A"/>
    <w:rsid w:val="6C4C7E3C"/>
    <w:rsid w:val="6C4F6842"/>
    <w:rsid w:val="6C542CCA"/>
    <w:rsid w:val="6C554EC8"/>
    <w:rsid w:val="6C573C4E"/>
    <w:rsid w:val="6C5D0EE2"/>
    <w:rsid w:val="6C670665"/>
    <w:rsid w:val="6C6D6230"/>
    <w:rsid w:val="6C762E7E"/>
    <w:rsid w:val="6C814A92"/>
    <w:rsid w:val="6C9327AE"/>
    <w:rsid w:val="6C951535"/>
    <w:rsid w:val="6C966FB6"/>
    <w:rsid w:val="6C9E1E44"/>
    <w:rsid w:val="6CA91F70"/>
    <w:rsid w:val="6CAA23D4"/>
    <w:rsid w:val="6CAB36D8"/>
    <w:rsid w:val="6CB30AE5"/>
    <w:rsid w:val="6CBA6439"/>
    <w:rsid w:val="6CBC5B71"/>
    <w:rsid w:val="6CC03207"/>
    <w:rsid w:val="6CC509FF"/>
    <w:rsid w:val="6CC71984"/>
    <w:rsid w:val="6CCB038A"/>
    <w:rsid w:val="6CCE4B92"/>
    <w:rsid w:val="6CD00B93"/>
    <w:rsid w:val="6CD15B16"/>
    <w:rsid w:val="6CD46A9B"/>
    <w:rsid w:val="6CD6671B"/>
    <w:rsid w:val="6CD81C1E"/>
    <w:rsid w:val="6CDB1D6A"/>
    <w:rsid w:val="6CDF62EA"/>
    <w:rsid w:val="6CDF702A"/>
    <w:rsid w:val="6CEE7645"/>
    <w:rsid w:val="6CF02B48"/>
    <w:rsid w:val="6CF108DD"/>
    <w:rsid w:val="6CF40DC4"/>
    <w:rsid w:val="6CF724D3"/>
    <w:rsid w:val="6CF959D6"/>
    <w:rsid w:val="6CFF3162"/>
    <w:rsid w:val="6D016666"/>
    <w:rsid w:val="6D0A6F75"/>
    <w:rsid w:val="6D136580"/>
    <w:rsid w:val="6D195F0B"/>
    <w:rsid w:val="6D1B140E"/>
    <w:rsid w:val="6D26779F"/>
    <w:rsid w:val="6D2D712A"/>
    <w:rsid w:val="6D351FB7"/>
    <w:rsid w:val="6D357DB9"/>
    <w:rsid w:val="6D3B7744"/>
    <w:rsid w:val="6D3C51C6"/>
    <w:rsid w:val="6D3F614A"/>
    <w:rsid w:val="6D446D4F"/>
    <w:rsid w:val="6D5118E8"/>
    <w:rsid w:val="6D596CF4"/>
    <w:rsid w:val="6D5D6657"/>
    <w:rsid w:val="6D5F0BFD"/>
    <w:rsid w:val="6D632886"/>
    <w:rsid w:val="6D645085"/>
    <w:rsid w:val="6D663E0B"/>
    <w:rsid w:val="6D694D90"/>
    <w:rsid w:val="6D771B27"/>
    <w:rsid w:val="6D7875A9"/>
    <w:rsid w:val="6D7CC7AE"/>
    <w:rsid w:val="6D7E14B2"/>
    <w:rsid w:val="6D871DC2"/>
    <w:rsid w:val="6D87653E"/>
    <w:rsid w:val="6D887843"/>
    <w:rsid w:val="6D8A74C3"/>
    <w:rsid w:val="6D8D3CCB"/>
    <w:rsid w:val="6D9745DB"/>
    <w:rsid w:val="6D9767D9"/>
    <w:rsid w:val="6D9BCF44"/>
    <w:rsid w:val="6D9DC039"/>
    <w:rsid w:val="6D9E6164"/>
    <w:rsid w:val="6DA170E8"/>
    <w:rsid w:val="6DA4006D"/>
    <w:rsid w:val="6DA66DF3"/>
    <w:rsid w:val="6DA86A73"/>
    <w:rsid w:val="6DAD677E"/>
    <w:rsid w:val="6DB15184"/>
    <w:rsid w:val="6DB74B0F"/>
    <w:rsid w:val="6DB82591"/>
    <w:rsid w:val="6DB90012"/>
    <w:rsid w:val="6DBA5A94"/>
    <w:rsid w:val="6DC6512A"/>
    <w:rsid w:val="6DC84DAA"/>
    <w:rsid w:val="6DCD4AB5"/>
    <w:rsid w:val="6DCE6CB3"/>
    <w:rsid w:val="6DDB8803"/>
    <w:rsid w:val="6DDD14CC"/>
    <w:rsid w:val="6DE02450"/>
    <w:rsid w:val="6DE05CD4"/>
    <w:rsid w:val="6DF21471"/>
    <w:rsid w:val="6DF758F9"/>
    <w:rsid w:val="6E004F03"/>
    <w:rsid w:val="6E0E1C9B"/>
    <w:rsid w:val="6E0E48DA"/>
    <w:rsid w:val="6E0F2F9F"/>
    <w:rsid w:val="6E1E7D37"/>
    <w:rsid w:val="6E1F57B8"/>
    <w:rsid w:val="6E2241BE"/>
    <w:rsid w:val="6E2476C2"/>
    <w:rsid w:val="6E2860C8"/>
    <w:rsid w:val="6E2949AF"/>
    <w:rsid w:val="6E437F76"/>
    <w:rsid w:val="6E442175"/>
    <w:rsid w:val="6E4459F8"/>
    <w:rsid w:val="6E4A407E"/>
    <w:rsid w:val="6E4A6AB7"/>
    <w:rsid w:val="6E4D0886"/>
    <w:rsid w:val="6E526F0C"/>
    <w:rsid w:val="6E54240F"/>
    <w:rsid w:val="6E5F07A0"/>
    <w:rsid w:val="6E624FA8"/>
    <w:rsid w:val="6E632A2A"/>
    <w:rsid w:val="6E6F683C"/>
    <w:rsid w:val="6E725242"/>
    <w:rsid w:val="6E740745"/>
    <w:rsid w:val="6E7603C5"/>
    <w:rsid w:val="6E7C39E2"/>
    <w:rsid w:val="6E7D4E92"/>
    <w:rsid w:val="6E817216"/>
    <w:rsid w:val="6E8354DD"/>
    <w:rsid w:val="6E8F6D71"/>
    <w:rsid w:val="6E923579"/>
    <w:rsid w:val="6E9431F9"/>
    <w:rsid w:val="6E946A7C"/>
    <w:rsid w:val="6E950C7A"/>
    <w:rsid w:val="6E9544FD"/>
    <w:rsid w:val="6E9746CC"/>
    <w:rsid w:val="6E9C0605"/>
    <w:rsid w:val="6E9D5751"/>
    <w:rsid w:val="6EA27F90"/>
    <w:rsid w:val="6EA41295"/>
    <w:rsid w:val="6EA87C9B"/>
    <w:rsid w:val="6EAB66A1"/>
    <w:rsid w:val="6EAC089F"/>
    <w:rsid w:val="6EAD1BA4"/>
    <w:rsid w:val="6EAE7626"/>
    <w:rsid w:val="6EB64A32"/>
    <w:rsid w:val="6EBF1ABE"/>
    <w:rsid w:val="6EC8494C"/>
    <w:rsid w:val="6ECA36D3"/>
    <w:rsid w:val="6ECA7E4F"/>
    <w:rsid w:val="6ECE6856"/>
    <w:rsid w:val="6ED1305E"/>
    <w:rsid w:val="6ED43FE2"/>
    <w:rsid w:val="6ED616E4"/>
    <w:rsid w:val="6ED77165"/>
    <w:rsid w:val="6EDA396D"/>
    <w:rsid w:val="6EDD2F94"/>
    <w:rsid w:val="6EE07F22"/>
    <w:rsid w:val="6EE5213D"/>
    <w:rsid w:val="6EE92FD6"/>
    <w:rsid w:val="6EF7549B"/>
    <w:rsid w:val="6EF7D1E8"/>
    <w:rsid w:val="6EFB3EA2"/>
    <w:rsid w:val="6EFB804D"/>
    <w:rsid w:val="6EFBE3A3"/>
    <w:rsid w:val="6EFFA6F7"/>
    <w:rsid w:val="6F000329"/>
    <w:rsid w:val="6F073538"/>
    <w:rsid w:val="6F0A44BC"/>
    <w:rsid w:val="6F0F0944"/>
    <w:rsid w:val="6F0F60B4"/>
    <w:rsid w:val="6F162CBE"/>
    <w:rsid w:val="6F181253"/>
    <w:rsid w:val="6F1D56DB"/>
    <w:rsid w:val="6F1E315D"/>
    <w:rsid w:val="6F1F0BDE"/>
    <w:rsid w:val="6F260569"/>
    <w:rsid w:val="6F2D5976"/>
    <w:rsid w:val="6F32657A"/>
    <w:rsid w:val="6F376285"/>
    <w:rsid w:val="6F3A1408"/>
    <w:rsid w:val="6F3A3986"/>
    <w:rsid w:val="6F3E7E0E"/>
    <w:rsid w:val="6F401113"/>
    <w:rsid w:val="6F410D93"/>
    <w:rsid w:val="6F424616"/>
    <w:rsid w:val="6F483FA1"/>
    <w:rsid w:val="6F4E40D0"/>
    <w:rsid w:val="6F5649BA"/>
    <w:rsid w:val="6F57A263"/>
    <w:rsid w:val="6F5867BA"/>
    <w:rsid w:val="6F5B773E"/>
    <w:rsid w:val="6F6438D1"/>
    <w:rsid w:val="6F651353"/>
    <w:rsid w:val="6F6822D7"/>
    <w:rsid w:val="6F6A0833"/>
    <w:rsid w:val="6F6C545A"/>
    <w:rsid w:val="6F6F1C62"/>
    <w:rsid w:val="6F715165"/>
    <w:rsid w:val="6F727364"/>
    <w:rsid w:val="6F77706F"/>
    <w:rsid w:val="6F78C20D"/>
    <w:rsid w:val="6F794770"/>
    <w:rsid w:val="6F7C0F78"/>
    <w:rsid w:val="6F7DEC72"/>
    <w:rsid w:val="6F850583"/>
    <w:rsid w:val="6F873A86"/>
    <w:rsid w:val="6F902197"/>
    <w:rsid w:val="6F92569A"/>
    <w:rsid w:val="6F942D9B"/>
    <w:rsid w:val="6F960E0D"/>
    <w:rsid w:val="6F973D20"/>
    <w:rsid w:val="6FA25934"/>
    <w:rsid w:val="6FA66539"/>
    <w:rsid w:val="6FA73FBA"/>
    <w:rsid w:val="6FA8684E"/>
    <w:rsid w:val="6FA8783E"/>
    <w:rsid w:val="6FAB07A1"/>
    <w:rsid w:val="6FB1014D"/>
    <w:rsid w:val="6FB33650"/>
    <w:rsid w:val="6FB87AD8"/>
    <w:rsid w:val="6FC700F2"/>
    <w:rsid w:val="6FCD41FA"/>
    <w:rsid w:val="6FCE1C7C"/>
    <w:rsid w:val="6FCF004F"/>
    <w:rsid w:val="6FCF76FD"/>
    <w:rsid w:val="6FD03FAE"/>
    <w:rsid w:val="6FD20682"/>
    <w:rsid w:val="6FD47408"/>
    <w:rsid w:val="6FD54E8A"/>
    <w:rsid w:val="6FDA1311"/>
    <w:rsid w:val="6FDA5A8E"/>
    <w:rsid w:val="6FDB6D93"/>
    <w:rsid w:val="6FDD2296"/>
    <w:rsid w:val="6FDF50C1"/>
    <w:rsid w:val="6FE07A9C"/>
    <w:rsid w:val="6FE34414"/>
    <w:rsid w:val="6FE67322"/>
    <w:rsid w:val="6FE70627"/>
    <w:rsid w:val="6FEA5D29"/>
    <w:rsid w:val="6FEDD05C"/>
    <w:rsid w:val="6FF8503D"/>
    <w:rsid w:val="6FFA3DC5"/>
    <w:rsid w:val="6FFFB195"/>
    <w:rsid w:val="6FFFB9CF"/>
    <w:rsid w:val="70007ECC"/>
    <w:rsid w:val="70026C53"/>
    <w:rsid w:val="70054354"/>
    <w:rsid w:val="700E4C63"/>
    <w:rsid w:val="70100167"/>
    <w:rsid w:val="70173375"/>
    <w:rsid w:val="701A42F9"/>
    <w:rsid w:val="701D527E"/>
    <w:rsid w:val="70275B8D"/>
    <w:rsid w:val="702C5898"/>
    <w:rsid w:val="703561A8"/>
    <w:rsid w:val="7038712D"/>
    <w:rsid w:val="703A2630"/>
    <w:rsid w:val="703C22B0"/>
    <w:rsid w:val="704760C2"/>
    <w:rsid w:val="704F155E"/>
    <w:rsid w:val="705666DD"/>
    <w:rsid w:val="705708DB"/>
    <w:rsid w:val="705F644B"/>
    <w:rsid w:val="70670B75"/>
    <w:rsid w:val="70683BA9"/>
    <w:rsid w:val="706B2DFF"/>
    <w:rsid w:val="70776C11"/>
    <w:rsid w:val="707A0DD5"/>
    <w:rsid w:val="70814FA2"/>
    <w:rsid w:val="70822A24"/>
    <w:rsid w:val="708304A5"/>
    <w:rsid w:val="70876EAC"/>
    <w:rsid w:val="70974F48"/>
    <w:rsid w:val="7099044B"/>
    <w:rsid w:val="709B394E"/>
    <w:rsid w:val="709E6AD1"/>
    <w:rsid w:val="709F7DD6"/>
    <w:rsid w:val="70A05857"/>
    <w:rsid w:val="70AB3BE8"/>
    <w:rsid w:val="70AF47ED"/>
    <w:rsid w:val="70B82EFE"/>
    <w:rsid w:val="70BC6081"/>
    <w:rsid w:val="70C0030A"/>
    <w:rsid w:val="70C77C95"/>
    <w:rsid w:val="70CE181E"/>
    <w:rsid w:val="70D20225"/>
    <w:rsid w:val="70D31529"/>
    <w:rsid w:val="70D66C2B"/>
    <w:rsid w:val="70D93433"/>
    <w:rsid w:val="70DD677C"/>
    <w:rsid w:val="70DDAF30"/>
    <w:rsid w:val="70DE4037"/>
    <w:rsid w:val="70E1083F"/>
    <w:rsid w:val="70E936CD"/>
    <w:rsid w:val="70F33FDC"/>
    <w:rsid w:val="70F729E3"/>
    <w:rsid w:val="70FA71EB"/>
    <w:rsid w:val="70FB4C6C"/>
    <w:rsid w:val="70FC6E6A"/>
    <w:rsid w:val="7105777A"/>
    <w:rsid w:val="710806FF"/>
    <w:rsid w:val="71081111"/>
    <w:rsid w:val="710B4F07"/>
    <w:rsid w:val="71105B0B"/>
    <w:rsid w:val="71165496"/>
    <w:rsid w:val="71184DC4"/>
    <w:rsid w:val="712170AA"/>
    <w:rsid w:val="71270FB3"/>
    <w:rsid w:val="71315AE2"/>
    <w:rsid w:val="713B7C54"/>
    <w:rsid w:val="713C1E52"/>
    <w:rsid w:val="713E0BD9"/>
    <w:rsid w:val="71400858"/>
    <w:rsid w:val="714040DC"/>
    <w:rsid w:val="71411B5D"/>
    <w:rsid w:val="71423D5C"/>
    <w:rsid w:val="7156627F"/>
    <w:rsid w:val="715E6F0F"/>
    <w:rsid w:val="716C0423"/>
    <w:rsid w:val="716E1728"/>
    <w:rsid w:val="716F13A8"/>
    <w:rsid w:val="716F4C2B"/>
    <w:rsid w:val="71760D33"/>
    <w:rsid w:val="717C64BF"/>
    <w:rsid w:val="717F3BC0"/>
    <w:rsid w:val="717F7444"/>
    <w:rsid w:val="718070C4"/>
    <w:rsid w:val="71812947"/>
    <w:rsid w:val="718C6759"/>
    <w:rsid w:val="71932861"/>
    <w:rsid w:val="719A5A6F"/>
    <w:rsid w:val="71A12E7C"/>
    <w:rsid w:val="71A51882"/>
    <w:rsid w:val="71A74D85"/>
    <w:rsid w:val="71AA2486"/>
    <w:rsid w:val="71B3F223"/>
    <w:rsid w:val="71C30E32"/>
    <w:rsid w:val="71C92D3B"/>
    <w:rsid w:val="71DA0A57"/>
    <w:rsid w:val="71E93270"/>
    <w:rsid w:val="71EA6AF3"/>
    <w:rsid w:val="71EC1FF6"/>
    <w:rsid w:val="71ED7A78"/>
    <w:rsid w:val="71EE1771"/>
    <w:rsid w:val="71EE54F9"/>
    <w:rsid w:val="71F52906"/>
    <w:rsid w:val="71FB41EE"/>
    <w:rsid w:val="71FE4091"/>
    <w:rsid w:val="72026398"/>
    <w:rsid w:val="72031C1B"/>
    <w:rsid w:val="72070621"/>
    <w:rsid w:val="7209589D"/>
    <w:rsid w:val="720A7028"/>
    <w:rsid w:val="72104140"/>
    <w:rsid w:val="72147444"/>
    <w:rsid w:val="72147937"/>
    <w:rsid w:val="721A7FA6"/>
    <w:rsid w:val="721E62BD"/>
    <w:rsid w:val="72294059"/>
    <w:rsid w:val="72334969"/>
    <w:rsid w:val="72345C6E"/>
    <w:rsid w:val="72361171"/>
    <w:rsid w:val="723E657D"/>
    <w:rsid w:val="723E8AA8"/>
    <w:rsid w:val="72434C03"/>
    <w:rsid w:val="72492390"/>
    <w:rsid w:val="724E2F94"/>
    <w:rsid w:val="72532C9F"/>
    <w:rsid w:val="72587127"/>
    <w:rsid w:val="7259262A"/>
    <w:rsid w:val="72683B3E"/>
    <w:rsid w:val="72717CD1"/>
    <w:rsid w:val="7277AC8E"/>
    <w:rsid w:val="727A2B5F"/>
    <w:rsid w:val="727C2B53"/>
    <w:rsid w:val="727D3AE3"/>
    <w:rsid w:val="728124EA"/>
    <w:rsid w:val="7284346E"/>
    <w:rsid w:val="728978F6"/>
    <w:rsid w:val="7298210F"/>
    <w:rsid w:val="72985992"/>
    <w:rsid w:val="72993414"/>
    <w:rsid w:val="729A0E95"/>
    <w:rsid w:val="72A0751B"/>
    <w:rsid w:val="72A417A5"/>
    <w:rsid w:val="72A439A3"/>
    <w:rsid w:val="72A72729"/>
    <w:rsid w:val="72AA05BD"/>
    <w:rsid w:val="72AC4633"/>
    <w:rsid w:val="72B33FBD"/>
    <w:rsid w:val="72B64F42"/>
    <w:rsid w:val="72BA3948"/>
    <w:rsid w:val="72BE454D"/>
    <w:rsid w:val="72C20D55"/>
    <w:rsid w:val="72C267D6"/>
    <w:rsid w:val="72CC3862"/>
    <w:rsid w:val="72CF006A"/>
    <w:rsid w:val="72D05AEC"/>
    <w:rsid w:val="72D51F74"/>
    <w:rsid w:val="72D61BF3"/>
    <w:rsid w:val="72DF7407"/>
    <w:rsid w:val="72E5220E"/>
    <w:rsid w:val="72E90C14"/>
    <w:rsid w:val="72EA6696"/>
    <w:rsid w:val="72FEE05C"/>
    <w:rsid w:val="73071100"/>
    <w:rsid w:val="730734A3"/>
    <w:rsid w:val="730F0E54"/>
    <w:rsid w:val="731352DC"/>
    <w:rsid w:val="731629DD"/>
    <w:rsid w:val="731B6E65"/>
    <w:rsid w:val="731D36AD"/>
    <w:rsid w:val="731E2396"/>
    <w:rsid w:val="73247774"/>
    <w:rsid w:val="73306E0A"/>
    <w:rsid w:val="7331488C"/>
    <w:rsid w:val="73396415"/>
    <w:rsid w:val="733F5DA0"/>
    <w:rsid w:val="73424B26"/>
    <w:rsid w:val="73426D24"/>
    <w:rsid w:val="73445AAB"/>
    <w:rsid w:val="7345352C"/>
    <w:rsid w:val="734D7FD4"/>
    <w:rsid w:val="7351733F"/>
    <w:rsid w:val="735F1ED8"/>
    <w:rsid w:val="735F2141"/>
    <w:rsid w:val="735F40D6"/>
    <w:rsid w:val="73601B58"/>
    <w:rsid w:val="736153DB"/>
    <w:rsid w:val="736175D9"/>
    <w:rsid w:val="736305DA"/>
    <w:rsid w:val="736714E2"/>
    <w:rsid w:val="736A2467"/>
    <w:rsid w:val="736A9C5E"/>
    <w:rsid w:val="737352F5"/>
    <w:rsid w:val="737D6F09"/>
    <w:rsid w:val="737E498B"/>
    <w:rsid w:val="737F127C"/>
    <w:rsid w:val="7381208C"/>
    <w:rsid w:val="73866514"/>
    <w:rsid w:val="738E13A2"/>
    <w:rsid w:val="73925BAA"/>
    <w:rsid w:val="73927DA8"/>
    <w:rsid w:val="73946B2F"/>
    <w:rsid w:val="739651AC"/>
    <w:rsid w:val="739D6139"/>
    <w:rsid w:val="739F4EC0"/>
    <w:rsid w:val="73A070BE"/>
    <w:rsid w:val="73A56DC9"/>
    <w:rsid w:val="73A722CC"/>
    <w:rsid w:val="73C2417B"/>
    <w:rsid w:val="73CD470A"/>
    <w:rsid w:val="73D16993"/>
    <w:rsid w:val="73D75019"/>
    <w:rsid w:val="73DA5F9E"/>
    <w:rsid w:val="73E05929"/>
    <w:rsid w:val="73E26C2E"/>
    <w:rsid w:val="73E865B9"/>
    <w:rsid w:val="73ECD155"/>
    <w:rsid w:val="73EEF9B5"/>
    <w:rsid w:val="73F1B722"/>
    <w:rsid w:val="73F3494A"/>
    <w:rsid w:val="73F90A51"/>
    <w:rsid w:val="73F96853"/>
    <w:rsid w:val="73FB3F54"/>
    <w:rsid w:val="73FC77D8"/>
    <w:rsid w:val="73FF7F48"/>
    <w:rsid w:val="740450EA"/>
    <w:rsid w:val="74046DE2"/>
    <w:rsid w:val="740857E9"/>
    <w:rsid w:val="740C7A72"/>
    <w:rsid w:val="740E5173"/>
    <w:rsid w:val="74196D88"/>
    <w:rsid w:val="741ED3D8"/>
    <w:rsid w:val="743A2B40"/>
    <w:rsid w:val="743B4D3E"/>
    <w:rsid w:val="743D0241"/>
    <w:rsid w:val="743F6E02"/>
    <w:rsid w:val="744422CE"/>
    <w:rsid w:val="744645AA"/>
    <w:rsid w:val="74484054"/>
    <w:rsid w:val="74545AF6"/>
    <w:rsid w:val="74547E66"/>
    <w:rsid w:val="745558E8"/>
    <w:rsid w:val="74563369"/>
    <w:rsid w:val="745D0776"/>
    <w:rsid w:val="746016FA"/>
    <w:rsid w:val="746074FC"/>
    <w:rsid w:val="746229FF"/>
    <w:rsid w:val="746D2F8F"/>
    <w:rsid w:val="746F6492"/>
    <w:rsid w:val="74703F13"/>
    <w:rsid w:val="74711995"/>
    <w:rsid w:val="74777121"/>
    <w:rsid w:val="747B2A20"/>
    <w:rsid w:val="748309B5"/>
    <w:rsid w:val="748F47C8"/>
    <w:rsid w:val="7491354E"/>
    <w:rsid w:val="74914C5D"/>
    <w:rsid w:val="74917CCB"/>
    <w:rsid w:val="749C3ADE"/>
    <w:rsid w:val="749D155F"/>
    <w:rsid w:val="749F4A62"/>
    <w:rsid w:val="74A62F57"/>
    <w:rsid w:val="74B0277E"/>
    <w:rsid w:val="74B25C81"/>
    <w:rsid w:val="74B33703"/>
    <w:rsid w:val="74B54A08"/>
    <w:rsid w:val="74B64688"/>
    <w:rsid w:val="74B72109"/>
    <w:rsid w:val="74B7598C"/>
    <w:rsid w:val="74BB0B0F"/>
    <w:rsid w:val="74BF0AAE"/>
    <w:rsid w:val="74BF7515"/>
    <w:rsid w:val="74C0081A"/>
    <w:rsid w:val="74C4399D"/>
    <w:rsid w:val="74C47221"/>
    <w:rsid w:val="74C517D1"/>
    <w:rsid w:val="74C54CA2"/>
    <w:rsid w:val="74C701A5"/>
    <w:rsid w:val="74D474BB"/>
    <w:rsid w:val="74D70440"/>
    <w:rsid w:val="74D8759C"/>
    <w:rsid w:val="74DA5B41"/>
    <w:rsid w:val="74DF584C"/>
    <w:rsid w:val="74E57755"/>
    <w:rsid w:val="74E62C58"/>
    <w:rsid w:val="74F10FE9"/>
    <w:rsid w:val="74F72EF3"/>
    <w:rsid w:val="74F916B6"/>
    <w:rsid w:val="74F97F2D"/>
    <w:rsid w:val="74FC2BFE"/>
    <w:rsid w:val="74FC6BFE"/>
    <w:rsid w:val="75011284"/>
    <w:rsid w:val="75034787"/>
    <w:rsid w:val="75084492"/>
    <w:rsid w:val="75091F13"/>
    <w:rsid w:val="750A7995"/>
    <w:rsid w:val="750C2E98"/>
    <w:rsid w:val="750E2B18"/>
    <w:rsid w:val="7510601B"/>
    <w:rsid w:val="75117320"/>
    <w:rsid w:val="75124DA1"/>
    <w:rsid w:val="7519692A"/>
    <w:rsid w:val="7519750B"/>
    <w:rsid w:val="751B7C2F"/>
    <w:rsid w:val="751C56B1"/>
    <w:rsid w:val="751E2DB2"/>
    <w:rsid w:val="75232ABD"/>
    <w:rsid w:val="7524053F"/>
    <w:rsid w:val="7526AF42"/>
    <w:rsid w:val="752714C3"/>
    <w:rsid w:val="75321A53"/>
    <w:rsid w:val="753355CA"/>
    <w:rsid w:val="75344F56"/>
    <w:rsid w:val="753A6E5F"/>
    <w:rsid w:val="753C5BE5"/>
    <w:rsid w:val="75435570"/>
    <w:rsid w:val="75473F77"/>
    <w:rsid w:val="754C03FE"/>
    <w:rsid w:val="754F1383"/>
    <w:rsid w:val="7553580B"/>
    <w:rsid w:val="75596A9F"/>
    <w:rsid w:val="755F992C"/>
    <w:rsid w:val="75650C5C"/>
    <w:rsid w:val="756844AB"/>
    <w:rsid w:val="756F76B9"/>
    <w:rsid w:val="757921C7"/>
    <w:rsid w:val="757F40D0"/>
    <w:rsid w:val="758075D4"/>
    <w:rsid w:val="758208D8"/>
    <w:rsid w:val="75822AD7"/>
    <w:rsid w:val="7585185D"/>
    <w:rsid w:val="758C3ABE"/>
    <w:rsid w:val="758E68E9"/>
    <w:rsid w:val="75901DEC"/>
    <w:rsid w:val="759252EF"/>
    <w:rsid w:val="759407F3"/>
    <w:rsid w:val="759848F7"/>
    <w:rsid w:val="759926FC"/>
    <w:rsid w:val="75A3300B"/>
    <w:rsid w:val="75B36679"/>
    <w:rsid w:val="75BA9B1C"/>
    <w:rsid w:val="75BB3F35"/>
    <w:rsid w:val="75C003BD"/>
    <w:rsid w:val="75C54845"/>
    <w:rsid w:val="75CA4550"/>
    <w:rsid w:val="75D00657"/>
    <w:rsid w:val="75D373DE"/>
    <w:rsid w:val="75D934E5"/>
    <w:rsid w:val="75DF3930"/>
    <w:rsid w:val="75DF87F6"/>
    <w:rsid w:val="75E21BF7"/>
    <w:rsid w:val="75E64D79"/>
    <w:rsid w:val="75E91581"/>
    <w:rsid w:val="75F37912"/>
    <w:rsid w:val="75FB4D1F"/>
    <w:rsid w:val="761248D7"/>
    <w:rsid w:val="76170DCC"/>
    <w:rsid w:val="761B5373"/>
    <w:rsid w:val="7621715D"/>
    <w:rsid w:val="762522FE"/>
    <w:rsid w:val="76294569"/>
    <w:rsid w:val="762B7A6C"/>
    <w:rsid w:val="76334E79"/>
    <w:rsid w:val="763FE618"/>
    <w:rsid w:val="7647739D"/>
    <w:rsid w:val="76486327"/>
    <w:rsid w:val="764928A0"/>
    <w:rsid w:val="7649701C"/>
    <w:rsid w:val="764E34A4"/>
    <w:rsid w:val="764E6D27"/>
    <w:rsid w:val="764F3C94"/>
    <w:rsid w:val="765353AD"/>
    <w:rsid w:val="765508B1"/>
    <w:rsid w:val="76581835"/>
    <w:rsid w:val="765A4D38"/>
    <w:rsid w:val="765B27BA"/>
    <w:rsid w:val="765C3ABF"/>
    <w:rsid w:val="76645648"/>
    <w:rsid w:val="766643CE"/>
    <w:rsid w:val="766C04D6"/>
    <w:rsid w:val="766E39D9"/>
    <w:rsid w:val="7673DFFC"/>
    <w:rsid w:val="76756BE7"/>
    <w:rsid w:val="76764668"/>
    <w:rsid w:val="767720EA"/>
    <w:rsid w:val="767F7203"/>
    <w:rsid w:val="768129FA"/>
    <w:rsid w:val="76882384"/>
    <w:rsid w:val="76910A96"/>
    <w:rsid w:val="769A5B22"/>
    <w:rsid w:val="769B35A3"/>
    <w:rsid w:val="769B6E27"/>
    <w:rsid w:val="769E4528"/>
    <w:rsid w:val="76A267B1"/>
    <w:rsid w:val="76ABB02B"/>
    <w:rsid w:val="76AC4B43"/>
    <w:rsid w:val="76AE10C8"/>
    <w:rsid w:val="76B07CC5"/>
    <w:rsid w:val="76B61BCF"/>
    <w:rsid w:val="76B7E869"/>
    <w:rsid w:val="76B963D7"/>
    <w:rsid w:val="76BA3E58"/>
    <w:rsid w:val="76BE285E"/>
    <w:rsid w:val="76C21265"/>
    <w:rsid w:val="76C96671"/>
    <w:rsid w:val="76D25C7C"/>
    <w:rsid w:val="76D336FD"/>
    <w:rsid w:val="76D75987"/>
    <w:rsid w:val="76D77202"/>
    <w:rsid w:val="76D83408"/>
    <w:rsid w:val="76D87DA0"/>
    <w:rsid w:val="76DB1E0E"/>
    <w:rsid w:val="76DD5312"/>
    <w:rsid w:val="76E62EB5"/>
    <w:rsid w:val="76EABD9A"/>
    <w:rsid w:val="76EB395B"/>
    <w:rsid w:val="76ED7B2A"/>
    <w:rsid w:val="76F23FB2"/>
    <w:rsid w:val="76F507BA"/>
    <w:rsid w:val="76F6043A"/>
    <w:rsid w:val="76F75EBB"/>
    <w:rsid w:val="76FA3C89"/>
    <w:rsid w:val="76FB370C"/>
    <w:rsid w:val="76FD7DC5"/>
    <w:rsid w:val="76FE10CA"/>
    <w:rsid w:val="77073F57"/>
    <w:rsid w:val="770A4EDC"/>
    <w:rsid w:val="77106DE5"/>
    <w:rsid w:val="77226D00"/>
    <w:rsid w:val="77230004"/>
    <w:rsid w:val="77291F0E"/>
    <w:rsid w:val="772E0594"/>
    <w:rsid w:val="77303A97"/>
    <w:rsid w:val="773651D5"/>
    <w:rsid w:val="773A7C2A"/>
    <w:rsid w:val="773D56A4"/>
    <w:rsid w:val="773F3EF6"/>
    <w:rsid w:val="773F40B1"/>
    <w:rsid w:val="774175B4"/>
    <w:rsid w:val="77501DCD"/>
    <w:rsid w:val="7764686F"/>
    <w:rsid w:val="776C16FD"/>
    <w:rsid w:val="77740D08"/>
    <w:rsid w:val="77777A8E"/>
    <w:rsid w:val="777F291C"/>
    <w:rsid w:val="7782001E"/>
    <w:rsid w:val="778238A1"/>
    <w:rsid w:val="77831323"/>
    <w:rsid w:val="7783EE37"/>
    <w:rsid w:val="77850FA2"/>
    <w:rsid w:val="77877D29"/>
    <w:rsid w:val="778D07B9"/>
    <w:rsid w:val="77910638"/>
    <w:rsid w:val="77962542"/>
    <w:rsid w:val="7796CC3B"/>
    <w:rsid w:val="779A56C5"/>
    <w:rsid w:val="779B8DA6"/>
    <w:rsid w:val="779C0BC8"/>
    <w:rsid w:val="779D38C1"/>
    <w:rsid w:val="779F740D"/>
    <w:rsid w:val="77A02E51"/>
    <w:rsid w:val="77A26354"/>
    <w:rsid w:val="77A43A56"/>
    <w:rsid w:val="77A8025E"/>
    <w:rsid w:val="77AE59B8"/>
    <w:rsid w:val="77C4430A"/>
    <w:rsid w:val="77C5780E"/>
    <w:rsid w:val="77C63091"/>
    <w:rsid w:val="77C94015"/>
    <w:rsid w:val="77C96214"/>
    <w:rsid w:val="77CB1717"/>
    <w:rsid w:val="77D210A2"/>
    <w:rsid w:val="77D323A7"/>
    <w:rsid w:val="77DD2CB6"/>
    <w:rsid w:val="77DD4EB4"/>
    <w:rsid w:val="77DE0738"/>
    <w:rsid w:val="77DF012E"/>
    <w:rsid w:val="77E05E39"/>
    <w:rsid w:val="77E34BBF"/>
    <w:rsid w:val="77E4568D"/>
    <w:rsid w:val="77ED76CD"/>
    <w:rsid w:val="77ED7D3D"/>
    <w:rsid w:val="77F03ED5"/>
    <w:rsid w:val="77F11957"/>
    <w:rsid w:val="77F54EA6"/>
    <w:rsid w:val="77F73C11"/>
    <w:rsid w:val="77F76C69"/>
    <w:rsid w:val="77F8480C"/>
    <w:rsid w:val="77FC1EE6"/>
    <w:rsid w:val="77FE41CC"/>
    <w:rsid w:val="77FF5951"/>
    <w:rsid w:val="7800416F"/>
    <w:rsid w:val="78044AA5"/>
    <w:rsid w:val="78055644"/>
    <w:rsid w:val="7808157C"/>
    <w:rsid w:val="780B6C7D"/>
    <w:rsid w:val="78121E8B"/>
    <w:rsid w:val="781C021C"/>
    <w:rsid w:val="781F11A1"/>
    <w:rsid w:val="782B182B"/>
    <w:rsid w:val="783223C0"/>
    <w:rsid w:val="783842C9"/>
    <w:rsid w:val="78393DA0"/>
    <w:rsid w:val="783B524E"/>
    <w:rsid w:val="783C2CCF"/>
    <w:rsid w:val="783F3C54"/>
    <w:rsid w:val="78417157"/>
    <w:rsid w:val="784B54E8"/>
    <w:rsid w:val="784C0D6B"/>
    <w:rsid w:val="78524E73"/>
    <w:rsid w:val="78563879"/>
    <w:rsid w:val="785D6A87"/>
    <w:rsid w:val="7861768C"/>
    <w:rsid w:val="78671595"/>
    <w:rsid w:val="7869031C"/>
    <w:rsid w:val="786C5A1D"/>
    <w:rsid w:val="786F2225"/>
    <w:rsid w:val="78744FD5"/>
    <w:rsid w:val="788266AA"/>
    <w:rsid w:val="788A40D3"/>
    <w:rsid w:val="788D5058"/>
    <w:rsid w:val="788F4CD8"/>
    <w:rsid w:val="789214E0"/>
    <w:rsid w:val="78975968"/>
    <w:rsid w:val="78990E6B"/>
    <w:rsid w:val="789E2D74"/>
    <w:rsid w:val="78A56E7C"/>
    <w:rsid w:val="78A64125"/>
    <w:rsid w:val="78A75C02"/>
    <w:rsid w:val="78AC0D2E"/>
    <w:rsid w:val="78AC6806"/>
    <w:rsid w:val="78AFAB3F"/>
    <w:rsid w:val="78B039E4"/>
    <w:rsid w:val="78B31A15"/>
    <w:rsid w:val="78BA6E21"/>
    <w:rsid w:val="78C00D2A"/>
    <w:rsid w:val="78C93BB8"/>
    <w:rsid w:val="78D16A46"/>
    <w:rsid w:val="78D6764B"/>
    <w:rsid w:val="78E037DD"/>
    <w:rsid w:val="78E57C65"/>
    <w:rsid w:val="78E70BEA"/>
    <w:rsid w:val="78E940ED"/>
    <w:rsid w:val="78F03A78"/>
    <w:rsid w:val="78F26F7B"/>
    <w:rsid w:val="78F73403"/>
    <w:rsid w:val="79025017"/>
    <w:rsid w:val="790A4622"/>
    <w:rsid w:val="790D0E29"/>
    <w:rsid w:val="791374B0"/>
    <w:rsid w:val="7917BB1A"/>
    <w:rsid w:val="79194C3C"/>
    <w:rsid w:val="791B013F"/>
    <w:rsid w:val="791B233D"/>
    <w:rsid w:val="792067C5"/>
    <w:rsid w:val="79232FCD"/>
    <w:rsid w:val="792564D0"/>
    <w:rsid w:val="792719D3"/>
    <w:rsid w:val="79276150"/>
    <w:rsid w:val="793B4DF1"/>
    <w:rsid w:val="793F707A"/>
    <w:rsid w:val="794A8F6B"/>
    <w:rsid w:val="794B2E8D"/>
    <w:rsid w:val="794C090E"/>
    <w:rsid w:val="794F1893"/>
    <w:rsid w:val="79535D1B"/>
    <w:rsid w:val="79574721"/>
    <w:rsid w:val="795821A2"/>
    <w:rsid w:val="795B11E6"/>
    <w:rsid w:val="795B3127"/>
    <w:rsid w:val="795E40AC"/>
    <w:rsid w:val="796075AF"/>
    <w:rsid w:val="79641838"/>
    <w:rsid w:val="7965ACE0"/>
    <w:rsid w:val="796F1DC8"/>
    <w:rsid w:val="79704F4D"/>
    <w:rsid w:val="7970564B"/>
    <w:rsid w:val="79734051"/>
    <w:rsid w:val="79757554"/>
    <w:rsid w:val="79770676"/>
    <w:rsid w:val="797E6B5F"/>
    <w:rsid w:val="797E8017"/>
    <w:rsid w:val="798058E5"/>
    <w:rsid w:val="798961F5"/>
    <w:rsid w:val="798A3C76"/>
    <w:rsid w:val="798B16F8"/>
    <w:rsid w:val="7997550A"/>
    <w:rsid w:val="799B610F"/>
    <w:rsid w:val="799C1992"/>
    <w:rsid w:val="799D1612"/>
    <w:rsid w:val="799D1EB8"/>
    <w:rsid w:val="79A36D9F"/>
    <w:rsid w:val="79B6253C"/>
    <w:rsid w:val="79B77FBE"/>
    <w:rsid w:val="79BD574A"/>
    <w:rsid w:val="79BDFB93"/>
    <w:rsid w:val="79C350D5"/>
    <w:rsid w:val="79C42B56"/>
    <w:rsid w:val="79C54D55"/>
    <w:rsid w:val="79C627D6"/>
    <w:rsid w:val="79C70258"/>
    <w:rsid w:val="79C73ADB"/>
    <w:rsid w:val="79C85CD9"/>
    <w:rsid w:val="79C92109"/>
    <w:rsid w:val="79CFAB23"/>
    <w:rsid w:val="79D614C8"/>
    <w:rsid w:val="79DD5C7F"/>
    <w:rsid w:val="79E03380"/>
    <w:rsid w:val="79E5308B"/>
    <w:rsid w:val="79E7658E"/>
    <w:rsid w:val="79E84010"/>
    <w:rsid w:val="79E91A91"/>
    <w:rsid w:val="79EB7193"/>
    <w:rsid w:val="79EC439C"/>
    <w:rsid w:val="79ED2696"/>
    <w:rsid w:val="79EE5F19"/>
    <w:rsid w:val="79F0361A"/>
    <w:rsid w:val="79F1109C"/>
    <w:rsid w:val="79F16E9E"/>
    <w:rsid w:val="79F17868"/>
    <w:rsid w:val="79F223A1"/>
    <w:rsid w:val="79F37E22"/>
    <w:rsid w:val="79F60DA7"/>
    <w:rsid w:val="79FF03B2"/>
    <w:rsid w:val="7A0348D0"/>
    <w:rsid w:val="7A0657BE"/>
    <w:rsid w:val="7A080CC1"/>
    <w:rsid w:val="7A1947DF"/>
    <w:rsid w:val="7A1A5D2B"/>
    <w:rsid w:val="7A20416A"/>
    <w:rsid w:val="7A2405F1"/>
    <w:rsid w:val="7A2463F3"/>
    <w:rsid w:val="7A327907"/>
    <w:rsid w:val="7A330C0C"/>
    <w:rsid w:val="7A335389"/>
    <w:rsid w:val="7A385EE3"/>
    <w:rsid w:val="7A3E119B"/>
    <w:rsid w:val="7A427BA1"/>
    <w:rsid w:val="7A4A4FAE"/>
    <w:rsid w:val="7A4C04B1"/>
    <w:rsid w:val="7A527E3C"/>
    <w:rsid w:val="7A5336BF"/>
    <w:rsid w:val="7A5358BD"/>
    <w:rsid w:val="7A5A304A"/>
    <w:rsid w:val="7A5B2CCA"/>
    <w:rsid w:val="7A614BD3"/>
    <w:rsid w:val="7A625ED8"/>
    <w:rsid w:val="7A656E5D"/>
    <w:rsid w:val="7A6F776C"/>
    <w:rsid w:val="7A712C6F"/>
    <w:rsid w:val="7A795AFD"/>
    <w:rsid w:val="7A79795A"/>
    <w:rsid w:val="7A851910"/>
    <w:rsid w:val="7A867391"/>
    <w:rsid w:val="7A8F5AA2"/>
    <w:rsid w:val="7A9750AD"/>
    <w:rsid w:val="7A98273D"/>
    <w:rsid w:val="7A9863B2"/>
    <w:rsid w:val="7A9905B0"/>
    <w:rsid w:val="7A9B7337"/>
    <w:rsid w:val="7A9F5D3D"/>
    <w:rsid w:val="7AA30EC0"/>
    <w:rsid w:val="7AA754C8"/>
    <w:rsid w:val="7AAB0D1D"/>
    <w:rsid w:val="7AAD7251"/>
    <w:rsid w:val="7AB80E65"/>
    <w:rsid w:val="7ABA4368"/>
    <w:rsid w:val="7ABB3FE8"/>
    <w:rsid w:val="7AC548F7"/>
    <w:rsid w:val="7AC810FF"/>
    <w:rsid w:val="7AC8587C"/>
    <w:rsid w:val="7ACA1C86"/>
    <w:rsid w:val="7ACC7B06"/>
    <w:rsid w:val="7ACEF85D"/>
    <w:rsid w:val="7ACFFBA6"/>
    <w:rsid w:val="7AD3F5CB"/>
    <w:rsid w:val="7ADC7DA0"/>
    <w:rsid w:val="7AE3772B"/>
    <w:rsid w:val="7AE72E79"/>
    <w:rsid w:val="7AF27D45"/>
    <w:rsid w:val="7AF444AE"/>
    <w:rsid w:val="7AF52EC8"/>
    <w:rsid w:val="7AF6094A"/>
    <w:rsid w:val="7AF918CE"/>
    <w:rsid w:val="7AFA9A1A"/>
    <w:rsid w:val="7AFB0727"/>
    <w:rsid w:val="7AFB4DD2"/>
    <w:rsid w:val="7AFD52FF"/>
    <w:rsid w:val="7AFD8039"/>
    <w:rsid w:val="7AFFC643"/>
    <w:rsid w:val="7B01255E"/>
    <w:rsid w:val="7B1227F8"/>
    <w:rsid w:val="7B14584D"/>
    <w:rsid w:val="7B1511FF"/>
    <w:rsid w:val="7B170E7E"/>
    <w:rsid w:val="7B186900"/>
    <w:rsid w:val="7B1D660B"/>
    <w:rsid w:val="7B21178E"/>
    <w:rsid w:val="7B230514"/>
    <w:rsid w:val="7B2528B4"/>
    <w:rsid w:val="7B286B9A"/>
    <w:rsid w:val="7B2B0643"/>
    <w:rsid w:val="7B3274AA"/>
    <w:rsid w:val="7B334F2B"/>
    <w:rsid w:val="7B353CB2"/>
    <w:rsid w:val="7B440A49"/>
    <w:rsid w:val="7B4464CB"/>
    <w:rsid w:val="7B533262"/>
    <w:rsid w:val="7B5909EE"/>
    <w:rsid w:val="7B5C3B71"/>
    <w:rsid w:val="7B5E0AF1"/>
    <w:rsid w:val="7B5F4AF6"/>
    <w:rsid w:val="7B700614"/>
    <w:rsid w:val="7B704D90"/>
    <w:rsid w:val="7B712812"/>
    <w:rsid w:val="7B734A56"/>
    <w:rsid w:val="7B743797"/>
    <w:rsid w:val="7B77219D"/>
    <w:rsid w:val="7B7F0D44"/>
    <w:rsid w:val="7B7FBA63"/>
    <w:rsid w:val="7B8051F7"/>
    <w:rsid w:val="7B912D47"/>
    <w:rsid w:val="7B93404B"/>
    <w:rsid w:val="7B9671CE"/>
    <w:rsid w:val="7B9939D6"/>
    <w:rsid w:val="7B9B501D"/>
    <w:rsid w:val="7BA26864"/>
    <w:rsid w:val="7BA6526A"/>
    <w:rsid w:val="7BA70824"/>
    <w:rsid w:val="7BB035FB"/>
    <w:rsid w:val="7BB72F86"/>
    <w:rsid w:val="7BB96489"/>
    <w:rsid w:val="7BBB198C"/>
    <w:rsid w:val="7BBD4E90"/>
    <w:rsid w:val="7BBE2911"/>
    <w:rsid w:val="7BBF3C16"/>
    <w:rsid w:val="7BBFEE8C"/>
    <w:rsid w:val="7BCE2BAB"/>
    <w:rsid w:val="7BD215B2"/>
    <w:rsid w:val="7BD37033"/>
    <w:rsid w:val="7BD44AB5"/>
    <w:rsid w:val="7BDC1EC1"/>
    <w:rsid w:val="7BDC5744"/>
    <w:rsid w:val="7BDCEF78"/>
    <w:rsid w:val="7BDDB2B4"/>
    <w:rsid w:val="7BDF66C9"/>
    <w:rsid w:val="7BE505D2"/>
    <w:rsid w:val="7BEB7F5D"/>
    <w:rsid w:val="7BEBF3C5"/>
    <w:rsid w:val="7BEDB8B5"/>
    <w:rsid w:val="7BEF4642"/>
    <w:rsid w:val="7BF043E5"/>
    <w:rsid w:val="7BF33867"/>
    <w:rsid w:val="7BF778D8"/>
    <w:rsid w:val="7BF7BA41"/>
    <w:rsid w:val="7BFC01F8"/>
    <w:rsid w:val="7BFCC317"/>
    <w:rsid w:val="7BFD345C"/>
    <w:rsid w:val="7BFD8D12"/>
    <w:rsid w:val="7BFDF25B"/>
    <w:rsid w:val="7BFE58F9"/>
    <w:rsid w:val="7BFEDEF2"/>
    <w:rsid w:val="7BFF337A"/>
    <w:rsid w:val="7C027B82"/>
    <w:rsid w:val="7C066589"/>
    <w:rsid w:val="7C090FCB"/>
    <w:rsid w:val="7C12239B"/>
    <w:rsid w:val="7C207132"/>
    <w:rsid w:val="7C26103C"/>
    <w:rsid w:val="7C28453F"/>
    <w:rsid w:val="7C291FC0"/>
    <w:rsid w:val="7C295844"/>
    <w:rsid w:val="7C2F194B"/>
    <w:rsid w:val="7C3D0C61"/>
    <w:rsid w:val="7C3E66E2"/>
    <w:rsid w:val="7C42096C"/>
    <w:rsid w:val="7C4405EC"/>
    <w:rsid w:val="7C4A7F77"/>
    <w:rsid w:val="7C4E2200"/>
    <w:rsid w:val="7C590591"/>
    <w:rsid w:val="7C671AA5"/>
    <w:rsid w:val="7C682DAA"/>
    <w:rsid w:val="7C694FA8"/>
    <w:rsid w:val="7C6B3D2F"/>
    <w:rsid w:val="7C727735"/>
    <w:rsid w:val="7C7BA064"/>
    <w:rsid w:val="7C7D0F6C"/>
    <w:rsid w:val="7C7E74CC"/>
    <w:rsid w:val="7C86235A"/>
    <w:rsid w:val="7C87365F"/>
    <w:rsid w:val="7C8B2065"/>
    <w:rsid w:val="7C8C7AE7"/>
    <w:rsid w:val="7C8E7766"/>
    <w:rsid w:val="7C905799"/>
    <w:rsid w:val="7C9219F0"/>
    <w:rsid w:val="7C92616D"/>
    <w:rsid w:val="7C9603F6"/>
    <w:rsid w:val="7C985AF7"/>
    <w:rsid w:val="7C9B6A7C"/>
    <w:rsid w:val="7C9C22FF"/>
    <w:rsid w:val="7C9F5482"/>
    <w:rsid w:val="7CAA0B47"/>
    <w:rsid w:val="7CAA3813"/>
    <w:rsid w:val="7CAB1295"/>
    <w:rsid w:val="7CB16A21"/>
    <w:rsid w:val="7CB57626"/>
    <w:rsid w:val="7CB72B29"/>
    <w:rsid w:val="7CBD4A32"/>
    <w:rsid w:val="7CBF7F35"/>
    <w:rsid w:val="7CBFC10C"/>
    <w:rsid w:val="7CC13438"/>
    <w:rsid w:val="7CC16CBC"/>
    <w:rsid w:val="7CCC2048"/>
    <w:rsid w:val="7CCF3A53"/>
    <w:rsid w:val="7CD05C51"/>
    <w:rsid w:val="7CD94362"/>
    <w:rsid w:val="7CDA1DE4"/>
    <w:rsid w:val="7CE86B7B"/>
    <w:rsid w:val="7CF4E0DD"/>
    <w:rsid w:val="7CF73913"/>
    <w:rsid w:val="7CFA011A"/>
    <w:rsid w:val="7D042C28"/>
    <w:rsid w:val="7D0564AB"/>
    <w:rsid w:val="7D0A4B32"/>
    <w:rsid w:val="7D1022BE"/>
    <w:rsid w:val="7D106A3B"/>
    <w:rsid w:val="7D121F3E"/>
    <w:rsid w:val="7D140CC4"/>
    <w:rsid w:val="7D1B064F"/>
    <w:rsid w:val="7D1BAC17"/>
    <w:rsid w:val="7D1E37D2"/>
    <w:rsid w:val="7D1F6674"/>
    <w:rsid w:val="7D2334DD"/>
    <w:rsid w:val="7D237C5A"/>
    <w:rsid w:val="7D23FA3C"/>
    <w:rsid w:val="7D25315D"/>
    <w:rsid w:val="7D3149F1"/>
    <w:rsid w:val="7D345976"/>
    <w:rsid w:val="7D360E79"/>
    <w:rsid w:val="7D36F0B6"/>
    <w:rsid w:val="7D3746FC"/>
    <w:rsid w:val="7D3A3102"/>
    <w:rsid w:val="7D3A787F"/>
    <w:rsid w:val="7D3F7A7E"/>
    <w:rsid w:val="7D443A12"/>
    <w:rsid w:val="7D55172E"/>
    <w:rsid w:val="7D585F36"/>
    <w:rsid w:val="7D5A1439"/>
    <w:rsid w:val="7D5D56F0"/>
    <w:rsid w:val="7D630A43"/>
    <w:rsid w:val="7D68074E"/>
    <w:rsid w:val="7D684ECB"/>
    <w:rsid w:val="7D69294D"/>
    <w:rsid w:val="7D6F00D9"/>
    <w:rsid w:val="7D6F22D8"/>
    <w:rsid w:val="7D73FAF9"/>
    <w:rsid w:val="7D7564C5"/>
    <w:rsid w:val="7D792BE7"/>
    <w:rsid w:val="7D7A3EEC"/>
    <w:rsid w:val="7D802572"/>
    <w:rsid w:val="7D8469FA"/>
    <w:rsid w:val="7D8813AA"/>
    <w:rsid w:val="7D896705"/>
    <w:rsid w:val="7D8A4186"/>
    <w:rsid w:val="7D8C3E06"/>
    <w:rsid w:val="7D8D1888"/>
    <w:rsid w:val="7D8E0CD4"/>
    <w:rsid w:val="7D8F6A65"/>
    <w:rsid w:val="7D90608F"/>
    <w:rsid w:val="7D921593"/>
    <w:rsid w:val="7D99311C"/>
    <w:rsid w:val="7D9B661F"/>
    <w:rsid w:val="7DA1632A"/>
    <w:rsid w:val="7DA60233"/>
    <w:rsid w:val="7DB22DA3"/>
    <w:rsid w:val="7DB31AC7"/>
    <w:rsid w:val="7DB85F4F"/>
    <w:rsid w:val="7DBB686B"/>
    <w:rsid w:val="7DC1685E"/>
    <w:rsid w:val="7DC31D62"/>
    <w:rsid w:val="7DCA4F70"/>
    <w:rsid w:val="7DD2237C"/>
    <w:rsid w:val="7DD31FFC"/>
    <w:rsid w:val="7DD33735"/>
    <w:rsid w:val="7DD37DFE"/>
    <w:rsid w:val="7DD4587F"/>
    <w:rsid w:val="7DD48763"/>
    <w:rsid w:val="7DD53301"/>
    <w:rsid w:val="7DD62F81"/>
    <w:rsid w:val="7DD68539"/>
    <w:rsid w:val="7DDA2D2B"/>
    <w:rsid w:val="7DDF3F38"/>
    <w:rsid w:val="7DDF5C2A"/>
    <w:rsid w:val="7DE71EDA"/>
    <w:rsid w:val="7DEB4B90"/>
    <w:rsid w:val="7DECD9D1"/>
    <w:rsid w:val="7DEDFC3B"/>
    <w:rsid w:val="7DEF1A6E"/>
    <w:rsid w:val="7DEF2ECD"/>
    <w:rsid w:val="7DF0192C"/>
    <w:rsid w:val="7DF24E2F"/>
    <w:rsid w:val="7DF80F37"/>
    <w:rsid w:val="7DFB8D14"/>
    <w:rsid w:val="7DFCD169"/>
    <w:rsid w:val="7DFD9059"/>
    <w:rsid w:val="7DFE2E40"/>
    <w:rsid w:val="7E006343"/>
    <w:rsid w:val="7E013DC5"/>
    <w:rsid w:val="7E0AA2B8"/>
    <w:rsid w:val="7E0C5340"/>
    <w:rsid w:val="7E0F43DF"/>
    <w:rsid w:val="7E1178E2"/>
    <w:rsid w:val="7E1A2770"/>
    <w:rsid w:val="7E223400"/>
    <w:rsid w:val="7E2A2A0B"/>
    <w:rsid w:val="7E2D398F"/>
    <w:rsid w:val="7E377B22"/>
    <w:rsid w:val="7E393025"/>
    <w:rsid w:val="7E3A5223"/>
    <w:rsid w:val="7E3C3FAA"/>
    <w:rsid w:val="7E3F4F2E"/>
    <w:rsid w:val="7E4200B1"/>
    <w:rsid w:val="7E4F51C9"/>
    <w:rsid w:val="7E5106CC"/>
    <w:rsid w:val="7E5B31DA"/>
    <w:rsid w:val="7E5B81A8"/>
    <w:rsid w:val="7E5D4E9B"/>
    <w:rsid w:val="7E65736C"/>
    <w:rsid w:val="7E6C0EF6"/>
    <w:rsid w:val="7E6C6CF7"/>
    <w:rsid w:val="7E75A35D"/>
    <w:rsid w:val="7E765088"/>
    <w:rsid w:val="7E79600D"/>
    <w:rsid w:val="7E7A3A8F"/>
    <w:rsid w:val="7E805998"/>
    <w:rsid w:val="7E875323"/>
    <w:rsid w:val="7E8B17AA"/>
    <w:rsid w:val="7E8F01B1"/>
    <w:rsid w:val="7E967B3C"/>
    <w:rsid w:val="7E9D2D4A"/>
    <w:rsid w:val="7EA31C63"/>
    <w:rsid w:val="7EAE51E2"/>
    <w:rsid w:val="7EB470EC"/>
    <w:rsid w:val="7EB503F0"/>
    <w:rsid w:val="7EB54B6D"/>
    <w:rsid w:val="7EBF0D00"/>
    <w:rsid w:val="7EBF15FB"/>
    <w:rsid w:val="7EBF2EFE"/>
    <w:rsid w:val="7EBFF81B"/>
    <w:rsid w:val="7EC42C09"/>
    <w:rsid w:val="7EC73B8E"/>
    <w:rsid w:val="7EC87642"/>
    <w:rsid w:val="7ECA4B12"/>
    <w:rsid w:val="7ECE3519"/>
    <w:rsid w:val="7ECF3E5A"/>
    <w:rsid w:val="7ECF7527"/>
    <w:rsid w:val="7ED6EAF3"/>
    <w:rsid w:val="7EDD376C"/>
    <w:rsid w:val="7EDF3AB9"/>
    <w:rsid w:val="7EDFBD5F"/>
    <w:rsid w:val="7EED3DCE"/>
    <w:rsid w:val="7EED6E8D"/>
    <w:rsid w:val="7EEF72D1"/>
    <w:rsid w:val="7EF16F50"/>
    <w:rsid w:val="7EF57C95"/>
    <w:rsid w:val="7EF6892D"/>
    <w:rsid w:val="7EF746DD"/>
    <w:rsid w:val="7EF91DDE"/>
    <w:rsid w:val="7EFD07E5"/>
    <w:rsid w:val="7EFD4068"/>
    <w:rsid w:val="7EFF2AF3"/>
    <w:rsid w:val="7EFF3E0D"/>
    <w:rsid w:val="7EFFFF76"/>
    <w:rsid w:val="7F001769"/>
    <w:rsid w:val="7F051474"/>
    <w:rsid w:val="7F066EF6"/>
    <w:rsid w:val="7F074977"/>
    <w:rsid w:val="7F15170F"/>
    <w:rsid w:val="7F1618BF"/>
    <w:rsid w:val="7F17138E"/>
    <w:rsid w:val="7F27742A"/>
    <w:rsid w:val="7F2E0FB4"/>
    <w:rsid w:val="7F3541C2"/>
    <w:rsid w:val="7F358BEB"/>
    <w:rsid w:val="7F3818C3"/>
    <w:rsid w:val="7F392BC8"/>
    <w:rsid w:val="7F397345"/>
    <w:rsid w:val="7F3FE53B"/>
    <w:rsid w:val="7F417FD4"/>
    <w:rsid w:val="7F4360F9"/>
    <w:rsid w:val="7F461EDE"/>
    <w:rsid w:val="7F4C3DE7"/>
    <w:rsid w:val="7F4F1600"/>
    <w:rsid w:val="7F525CF0"/>
    <w:rsid w:val="7F5E2B96"/>
    <w:rsid w:val="7F5FAD36"/>
    <w:rsid w:val="7F602A87"/>
    <w:rsid w:val="7F675C96"/>
    <w:rsid w:val="7F6B382F"/>
    <w:rsid w:val="7F6C689A"/>
    <w:rsid w:val="7F6E5620"/>
    <w:rsid w:val="7F796961"/>
    <w:rsid w:val="7F7B09FD"/>
    <w:rsid w:val="7F7C825D"/>
    <w:rsid w:val="7F7EED5E"/>
    <w:rsid w:val="7F7F3A6E"/>
    <w:rsid w:val="7F855246"/>
    <w:rsid w:val="7F8810DA"/>
    <w:rsid w:val="7F8D4850"/>
    <w:rsid w:val="7F8D6DCF"/>
    <w:rsid w:val="7F8E14D9"/>
    <w:rsid w:val="7F9035D7"/>
    <w:rsid w:val="7F934D2E"/>
    <w:rsid w:val="7F952275"/>
    <w:rsid w:val="7F975160"/>
    <w:rsid w:val="7F993EE6"/>
    <w:rsid w:val="7F9FB996"/>
    <w:rsid w:val="7FA170DF"/>
    <w:rsid w:val="7FA6AA3A"/>
    <w:rsid w:val="7FA9F2C7"/>
    <w:rsid w:val="7FAB699F"/>
    <w:rsid w:val="7FAE05F9"/>
    <w:rsid w:val="7FAE0608"/>
    <w:rsid w:val="7FAE0EA0"/>
    <w:rsid w:val="7FAF3724"/>
    <w:rsid w:val="7FAF9C91"/>
    <w:rsid w:val="7FB9221D"/>
    <w:rsid w:val="7FBB1E9C"/>
    <w:rsid w:val="7FBC31A1"/>
    <w:rsid w:val="7FBF3C80"/>
    <w:rsid w:val="7FBF3E09"/>
    <w:rsid w:val="7FBF4183"/>
    <w:rsid w:val="7FC372A9"/>
    <w:rsid w:val="7FC411AE"/>
    <w:rsid w:val="7FCC7BB8"/>
    <w:rsid w:val="7FCF081E"/>
    <w:rsid w:val="7FD065BE"/>
    <w:rsid w:val="7FD21AC2"/>
    <w:rsid w:val="7FD37543"/>
    <w:rsid w:val="7FD75F49"/>
    <w:rsid w:val="7FD7F656"/>
    <w:rsid w:val="7FD8724E"/>
    <w:rsid w:val="7FDA2751"/>
    <w:rsid w:val="7FDBB579"/>
    <w:rsid w:val="7FDD21B5"/>
    <w:rsid w:val="7FDE1157"/>
    <w:rsid w:val="7FDED18B"/>
    <w:rsid w:val="7FDEF888"/>
    <w:rsid w:val="7FDFE238"/>
    <w:rsid w:val="7FE06859"/>
    <w:rsid w:val="7FE2322C"/>
    <w:rsid w:val="7FE27B5E"/>
    <w:rsid w:val="7FE50AE2"/>
    <w:rsid w:val="7FE75B05"/>
    <w:rsid w:val="7FEBEE28"/>
    <w:rsid w:val="7FEC266B"/>
    <w:rsid w:val="7FF3D646"/>
    <w:rsid w:val="7FF56F1D"/>
    <w:rsid w:val="7FF7647E"/>
    <w:rsid w:val="7FF7E521"/>
    <w:rsid w:val="7FFA3B98"/>
    <w:rsid w:val="7FFB3481"/>
    <w:rsid w:val="7FFBCAAF"/>
    <w:rsid w:val="7FFDD26D"/>
    <w:rsid w:val="7FFE3416"/>
    <w:rsid w:val="7FFFC705"/>
    <w:rsid w:val="7FFFD5E0"/>
    <w:rsid w:val="83DD1561"/>
    <w:rsid w:val="85EFB252"/>
    <w:rsid w:val="87F97E97"/>
    <w:rsid w:val="899DDA6E"/>
    <w:rsid w:val="89F7D1F0"/>
    <w:rsid w:val="8B37B85E"/>
    <w:rsid w:val="8EAF2720"/>
    <w:rsid w:val="8F73EEDC"/>
    <w:rsid w:val="8FFF8F4D"/>
    <w:rsid w:val="9559F2BC"/>
    <w:rsid w:val="966CB6C9"/>
    <w:rsid w:val="96EC56BF"/>
    <w:rsid w:val="96F17FF3"/>
    <w:rsid w:val="97F7E6DC"/>
    <w:rsid w:val="9CAD8B5C"/>
    <w:rsid w:val="9DFFDE40"/>
    <w:rsid w:val="9E369430"/>
    <w:rsid w:val="9E3D38F1"/>
    <w:rsid w:val="9E733E6C"/>
    <w:rsid w:val="9F53A6C2"/>
    <w:rsid w:val="9F57EAFB"/>
    <w:rsid w:val="9F6D97A5"/>
    <w:rsid w:val="9F7E065B"/>
    <w:rsid w:val="9F874A61"/>
    <w:rsid w:val="9FB51AF5"/>
    <w:rsid w:val="9FFF6E2E"/>
    <w:rsid w:val="A3F7B9FC"/>
    <w:rsid w:val="A5FD6E2D"/>
    <w:rsid w:val="A7A72932"/>
    <w:rsid w:val="A7AF2948"/>
    <w:rsid w:val="AA8D6CBC"/>
    <w:rsid w:val="AADEDC96"/>
    <w:rsid w:val="ABBE1F2A"/>
    <w:rsid w:val="ABF7E4CC"/>
    <w:rsid w:val="AC7D2536"/>
    <w:rsid w:val="AD5F0536"/>
    <w:rsid w:val="ADCE3730"/>
    <w:rsid w:val="AEBF2932"/>
    <w:rsid w:val="AEF719D7"/>
    <w:rsid w:val="AEFDBA31"/>
    <w:rsid w:val="AF1E4B90"/>
    <w:rsid w:val="AFB3495E"/>
    <w:rsid w:val="AFD3E0A9"/>
    <w:rsid w:val="AFF3034A"/>
    <w:rsid w:val="B17D8A64"/>
    <w:rsid w:val="B37BEC8D"/>
    <w:rsid w:val="B3BDA947"/>
    <w:rsid w:val="B3FE5F42"/>
    <w:rsid w:val="B4BBFFED"/>
    <w:rsid w:val="B5BF3C90"/>
    <w:rsid w:val="B5FF342D"/>
    <w:rsid w:val="B6D5183D"/>
    <w:rsid w:val="B76E7387"/>
    <w:rsid w:val="B79D8D78"/>
    <w:rsid w:val="B7A7D858"/>
    <w:rsid w:val="B7CD4976"/>
    <w:rsid w:val="B7DF9EA6"/>
    <w:rsid w:val="B7FF408F"/>
    <w:rsid w:val="B8DE046F"/>
    <w:rsid w:val="B9CFE223"/>
    <w:rsid w:val="BA7BE971"/>
    <w:rsid w:val="BB6E6855"/>
    <w:rsid w:val="BBF9F45C"/>
    <w:rsid w:val="BBFE8667"/>
    <w:rsid w:val="BCBE7504"/>
    <w:rsid w:val="BD5F0680"/>
    <w:rsid w:val="BD9FD967"/>
    <w:rsid w:val="BDAE4DD6"/>
    <w:rsid w:val="BDBA811D"/>
    <w:rsid w:val="BDBE8C76"/>
    <w:rsid w:val="BDBF23C6"/>
    <w:rsid w:val="BDEF63BA"/>
    <w:rsid w:val="BE7614AF"/>
    <w:rsid w:val="BE7B3E16"/>
    <w:rsid w:val="BEBF039F"/>
    <w:rsid w:val="BED77E3F"/>
    <w:rsid w:val="BED7C59C"/>
    <w:rsid w:val="BEFDDFBB"/>
    <w:rsid w:val="BF1E224B"/>
    <w:rsid w:val="BF6D3253"/>
    <w:rsid w:val="BF7B20B5"/>
    <w:rsid w:val="BF7F17D7"/>
    <w:rsid w:val="BF7F537C"/>
    <w:rsid w:val="BFAFF653"/>
    <w:rsid w:val="BFDDE445"/>
    <w:rsid w:val="BFF948D5"/>
    <w:rsid w:val="BFF9A1FD"/>
    <w:rsid w:val="BFFFD30A"/>
    <w:rsid w:val="C2FD1DC8"/>
    <w:rsid w:val="C5BB391B"/>
    <w:rsid w:val="C9BDC09D"/>
    <w:rsid w:val="CA779B6E"/>
    <w:rsid w:val="CAFBB53A"/>
    <w:rsid w:val="CBDC36CD"/>
    <w:rsid w:val="CBDD3DDA"/>
    <w:rsid w:val="CE8682F8"/>
    <w:rsid w:val="CEFF6DE4"/>
    <w:rsid w:val="CF4E3F82"/>
    <w:rsid w:val="CF7719D7"/>
    <w:rsid w:val="CF99158F"/>
    <w:rsid w:val="CFD39E87"/>
    <w:rsid w:val="CFEE8A24"/>
    <w:rsid w:val="D2CDB7C5"/>
    <w:rsid w:val="D2FF9DA7"/>
    <w:rsid w:val="D3BD7118"/>
    <w:rsid w:val="D659FDE5"/>
    <w:rsid w:val="D67F50C1"/>
    <w:rsid w:val="D6B39097"/>
    <w:rsid w:val="D6BED95C"/>
    <w:rsid w:val="D6E60203"/>
    <w:rsid w:val="D6FD38DD"/>
    <w:rsid w:val="D6FF6636"/>
    <w:rsid w:val="D775C4EE"/>
    <w:rsid w:val="D797FB0A"/>
    <w:rsid w:val="D7AF965E"/>
    <w:rsid w:val="D7BFDDFD"/>
    <w:rsid w:val="D7DCA933"/>
    <w:rsid w:val="D7E9F4B8"/>
    <w:rsid w:val="D7FC7240"/>
    <w:rsid w:val="D7FFDCDC"/>
    <w:rsid w:val="D8BF773B"/>
    <w:rsid w:val="DA7F231D"/>
    <w:rsid w:val="DAFFF7B5"/>
    <w:rsid w:val="DB4EA924"/>
    <w:rsid w:val="DB5B3D44"/>
    <w:rsid w:val="DB7F989F"/>
    <w:rsid w:val="DBAA71E6"/>
    <w:rsid w:val="DBAF7346"/>
    <w:rsid w:val="DBDF854E"/>
    <w:rsid w:val="DC467978"/>
    <w:rsid w:val="DCD9BBBE"/>
    <w:rsid w:val="DCFE0BDF"/>
    <w:rsid w:val="DDBFC08D"/>
    <w:rsid w:val="DDDF982A"/>
    <w:rsid w:val="DDEB8F65"/>
    <w:rsid w:val="DDF6A9A1"/>
    <w:rsid w:val="DEC76101"/>
    <w:rsid w:val="DEEDCAB5"/>
    <w:rsid w:val="DEFAF1D6"/>
    <w:rsid w:val="DEFE30BA"/>
    <w:rsid w:val="DEFF2376"/>
    <w:rsid w:val="DF3929F0"/>
    <w:rsid w:val="DF7F57AD"/>
    <w:rsid w:val="DFAFD637"/>
    <w:rsid w:val="DFBB4936"/>
    <w:rsid w:val="DFC83C97"/>
    <w:rsid w:val="DFCEA642"/>
    <w:rsid w:val="DFD79D1F"/>
    <w:rsid w:val="DFDF0D35"/>
    <w:rsid w:val="DFDFA38F"/>
    <w:rsid w:val="DFE72753"/>
    <w:rsid w:val="DFEF2EEF"/>
    <w:rsid w:val="DFF7C0CE"/>
    <w:rsid w:val="DFFAB6E4"/>
    <w:rsid w:val="DFFEBE31"/>
    <w:rsid w:val="DFFFA820"/>
    <w:rsid w:val="E1ED5556"/>
    <w:rsid w:val="E33F9E4A"/>
    <w:rsid w:val="E3DECBEF"/>
    <w:rsid w:val="E45C0CF1"/>
    <w:rsid w:val="E57B6CD6"/>
    <w:rsid w:val="E5BE931C"/>
    <w:rsid w:val="E5F79F67"/>
    <w:rsid w:val="E5FF6C03"/>
    <w:rsid w:val="E6BF02DF"/>
    <w:rsid w:val="E7794589"/>
    <w:rsid w:val="E9F62745"/>
    <w:rsid w:val="EA5E9695"/>
    <w:rsid w:val="EAABB934"/>
    <w:rsid w:val="EABED7C1"/>
    <w:rsid w:val="EAD9B8F3"/>
    <w:rsid w:val="EB93F1DE"/>
    <w:rsid w:val="EBA5FC47"/>
    <w:rsid w:val="EBBF238E"/>
    <w:rsid w:val="EBE7F17C"/>
    <w:rsid w:val="EBF5DF77"/>
    <w:rsid w:val="EBFD211B"/>
    <w:rsid w:val="ECB72C42"/>
    <w:rsid w:val="ED5B6564"/>
    <w:rsid w:val="EDB5BB9A"/>
    <w:rsid w:val="EDBEDFA6"/>
    <w:rsid w:val="EDDF85CB"/>
    <w:rsid w:val="EDE749B8"/>
    <w:rsid w:val="EDE7D47A"/>
    <w:rsid w:val="EDED6A28"/>
    <w:rsid w:val="EDEF9C05"/>
    <w:rsid w:val="EDEFC6C4"/>
    <w:rsid w:val="EDFD633E"/>
    <w:rsid w:val="EDFF71F0"/>
    <w:rsid w:val="EDFFB4FA"/>
    <w:rsid w:val="EDFFC7C6"/>
    <w:rsid w:val="EECD5E1B"/>
    <w:rsid w:val="EEDDE645"/>
    <w:rsid w:val="EEFF8E38"/>
    <w:rsid w:val="EEFFDE90"/>
    <w:rsid w:val="EF53F00A"/>
    <w:rsid w:val="EF6F3FF0"/>
    <w:rsid w:val="EF7F0114"/>
    <w:rsid w:val="EF99433F"/>
    <w:rsid w:val="EF9C0125"/>
    <w:rsid w:val="EFBF62EA"/>
    <w:rsid w:val="EFBFC437"/>
    <w:rsid w:val="EFCF3972"/>
    <w:rsid w:val="EFEA4FF2"/>
    <w:rsid w:val="EFEBA39B"/>
    <w:rsid w:val="EFF2E178"/>
    <w:rsid w:val="EFF3ED52"/>
    <w:rsid w:val="EFFC3C68"/>
    <w:rsid w:val="EFFFFE0E"/>
    <w:rsid w:val="F0EE19D7"/>
    <w:rsid w:val="F1EF5223"/>
    <w:rsid w:val="F1FF6F75"/>
    <w:rsid w:val="F229A238"/>
    <w:rsid w:val="F2DFCB79"/>
    <w:rsid w:val="F3345925"/>
    <w:rsid w:val="F357B18A"/>
    <w:rsid w:val="F39FD5A7"/>
    <w:rsid w:val="F3AFD707"/>
    <w:rsid w:val="F3DB0C1A"/>
    <w:rsid w:val="F3E70E1B"/>
    <w:rsid w:val="F3EF962D"/>
    <w:rsid w:val="F3FF4F13"/>
    <w:rsid w:val="F3FFC8EB"/>
    <w:rsid w:val="F47B6607"/>
    <w:rsid w:val="F4BEBD37"/>
    <w:rsid w:val="F57D3FCF"/>
    <w:rsid w:val="F5BF2899"/>
    <w:rsid w:val="F5BFC5FC"/>
    <w:rsid w:val="F5FBEF61"/>
    <w:rsid w:val="F5FDD755"/>
    <w:rsid w:val="F5FF3728"/>
    <w:rsid w:val="F5FFF661"/>
    <w:rsid w:val="F67897F7"/>
    <w:rsid w:val="F68B73CA"/>
    <w:rsid w:val="F6BBAE63"/>
    <w:rsid w:val="F6EA192C"/>
    <w:rsid w:val="F6F73980"/>
    <w:rsid w:val="F6FB3F37"/>
    <w:rsid w:val="F72B34C1"/>
    <w:rsid w:val="F76FEAB5"/>
    <w:rsid w:val="F77FCF5E"/>
    <w:rsid w:val="F783F18D"/>
    <w:rsid w:val="F79585D7"/>
    <w:rsid w:val="F79A61B3"/>
    <w:rsid w:val="F7AD643E"/>
    <w:rsid w:val="F7BCBA70"/>
    <w:rsid w:val="F7C4279E"/>
    <w:rsid w:val="F7CD7263"/>
    <w:rsid w:val="F7D72269"/>
    <w:rsid w:val="F7DBBCA3"/>
    <w:rsid w:val="F7DF078D"/>
    <w:rsid w:val="F7DF3849"/>
    <w:rsid w:val="F7EFB161"/>
    <w:rsid w:val="F7F2444E"/>
    <w:rsid w:val="F7F323B2"/>
    <w:rsid w:val="F7F3E0B7"/>
    <w:rsid w:val="F7F622C6"/>
    <w:rsid w:val="F7F77817"/>
    <w:rsid w:val="F7F7CEDA"/>
    <w:rsid w:val="F7FBD197"/>
    <w:rsid w:val="F7FEDF56"/>
    <w:rsid w:val="F8EF1CF1"/>
    <w:rsid w:val="F96F4C57"/>
    <w:rsid w:val="F9FF74D6"/>
    <w:rsid w:val="FA75D24E"/>
    <w:rsid w:val="FA7F11E5"/>
    <w:rsid w:val="FAA34994"/>
    <w:rsid w:val="FAEDCFDD"/>
    <w:rsid w:val="FAF7AD18"/>
    <w:rsid w:val="FAF842A5"/>
    <w:rsid w:val="FAF9A689"/>
    <w:rsid w:val="FAFB9BF0"/>
    <w:rsid w:val="FAFF882E"/>
    <w:rsid w:val="FAFFE4A0"/>
    <w:rsid w:val="FB516F9A"/>
    <w:rsid w:val="FB765E73"/>
    <w:rsid w:val="FB7D200A"/>
    <w:rsid w:val="FB7DA065"/>
    <w:rsid w:val="FBB33F83"/>
    <w:rsid w:val="FBBC6248"/>
    <w:rsid w:val="FBBE0984"/>
    <w:rsid w:val="FBBFAEC2"/>
    <w:rsid w:val="FBDADB20"/>
    <w:rsid w:val="FBDFEEE1"/>
    <w:rsid w:val="FBED6665"/>
    <w:rsid w:val="FBEFD0EE"/>
    <w:rsid w:val="FBF3DAD8"/>
    <w:rsid w:val="FBF6FFF3"/>
    <w:rsid w:val="FBF7158F"/>
    <w:rsid w:val="FBFB7A22"/>
    <w:rsid w:val="FBFC72D6"/>
    <w:rsid w:val="FBFCBAA0"/>
    <w:rsid w:val="FBFDDB65"/>
    <w:rsid w:val="FBFE2941"/>
    <w:rsid w:val="FBFF5EC6"/>
    <w:rsid w:val="FBFF8D2C"/>
    <w:rsid w:val="FBFF8E92"/>
    <w:rsid w:val="FBFFA988"/>
    <w:rsid w:val="FBFFFB0A"/>
    <w:rsid w:val="FCAE2C36"/>
    <w:rsid w:val="FCB6873E"/>
    <w:rsid w:val="FCB795B6"/>
    <w:rsid w:val="FCBFE60D"/>
    <w:rsid w:val="FCD009EE"/>
    <w:rsid w:val="FD0EBAAF"/>
    <w:rsid w:val="FD1DBCB0"/>
    <w:rsid w:val="FD2FC89D"/>
    <w:rsid w:val="FD3FBDFB"/>
    <w:rsid w:val="FD4B898C"/>
    <w:rsid w:val="FD9FB55D"/>
    <w:rsid w:val="FD9FF819"/>
    <w:rsid w:val="FDB3D5CC"/>
    <w:rsid w:val="FDBB62B9"/>
    <w:rsid w:val="FDBDF4D4"/>
    <w:rsid w:val="FDBF67FE"/>
    <w:rsid w:val="FDDCD8EE"/>
    <w:rsid w:val="FDE76651"/>
    <w:rsid w:val="FDE90469"/>
    <w:rsid w:val="FDF6EA8A"/>
    <w:rsid w:val="FDF7DF6A"/>
    <w:rsid w:val="FDF9756A"/>
    <w:rsid w:val="FDFA2A8F"/>
    <w:rsid w:val="FDFBDF72"/>
    <w:rsid w:val="FDFD5EE4"/>
    <w:rsid w:val="FDFDC1BA"/>
    <w:rsid w:val="FDFE4D4D"/>
    <w:rsid w:val="FDFED476"/>
    <w:rsid w:val="FDFF12E8"/>
    <w:rsid w:val="FDFFDA47"/>
    <w:rsid w:val="FE3F75EB"/>
    <w:rsid w:val="FE47947A"/>
    <w:rsid w:val="FE7BEE01"/>
    <w:rsid w:val="FE877406"/>
    <w:rsid w:val="FE9B4D37"/>
    <w:rsid w:val="FEB22E11"/>
    <w:rsid w:val="FEBB2E2E"/>
    <w:rsid w:val="FEDFA92A"/>
    <w:rsid w:val="FEDFCFD9"/>
    <w:rsid w:val="FEE9D0D6"/>
    <w:rsid w:val="FEEA7A1B"/>
    <w:rsid w:val="FEFBBF37"/>
    <w:rsid w:val="FEFF985E"/>
    <w:rsid w:val="FEFF99AA"/>
    <w:rsid w:val="FEFFBDF9"/>
    <w:rsid w:val="FEFFE0F1"/>
    <w:rsid w:val="FF130475"/>
    <w:rsid w:val="FF1E36E4"/>
    <w:rsid w:val="FF3F8845"/>
    <w:rsid w:val="FF47E956"/>
    <w:rsid w:val="FF6BC94F"/>
    <w:rsid w:val="FF6DB5B7"/>
    <w:rsid w:val="FF7F3719"/>
    <w:rsid w:val="FF7FD006"/>
    <w:rsid w:val="FF868020"/>
    <w:rsid w:val="FF9CA7FF"/>
    <w:rsid w:val="FFAF470C"/>
    <w:rsid w:val="FFAFD9CC"/>
    <w:rsid w:val="FFCF3F46"/>
    <w:rsid w:val="FFD6514B"/>
    <w:rsid w:val="FFD6CDA1"/>
    <w:rsid w:val="FFDB239B"/>
    <w:rsid w:val="FFDBABBC"/>
    <w:rsid w:val="FFDCB67E"/>
    <w:rsid w:val="FFDD9DD0"/>
    <w:rsid w:val="FFDE0266"/>
    <w:rsid w:val="FFDF2DA4"/>
    <w:rsid w:val="FFE67311"/>
    <w:rsid w:val="FFE707D3"/>
    <w:rsid w:val="FFE727E8"/>
    <w:rsid w:val="FFE7DD4C"/>
    <w:rsid w:val="FFF20B2C"/>
    <w:rsid w:val="FFF3283F"/>
    <w:rsid w:val="FFF5F3AB"/>
    <w:rsid w:val="FFF62FB8"/>
    <w:rsid w:val="FFF91251"/>
    <w:rsid w:val="FFFBA077"/>
    <w:rsid w:val="FFFD9D6B"/>
    <w:rsid w:val="FFFDE922"/>
    <w:rsid w:val="FFFE001F"/>
    <w:rsid w:val="FFFEA5B1"/>
    <w:rsid w:val="FFFF5049"/>
    <w:rsid w:val="FFFF6B1C"/>
    <w:rsid w:val="FFFF76C8"/>
    <w:rsid w:val="FFFF85F4"/>
    <w:rsid w:val="FFFFD818"/>
    <w:rsid w:val="FFFFDB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ind w:firstLine="560" w:firstLineChars="200"/>
      <w:outlineLvl w:val="1"/>
    </w:pPr>
    <w:rPr>
      <w:rFonts w:ascii="Arial" w:hAnsi="Arial" w:eastAsia="仿宋"/>
      <w:b/>
      <w:sz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0"/>
  </w:style>
  <w:style w:type="paragraph" w:styleId="4">
    <w:name w:val="annotation text"/>
    <w:basedOn w:val="1"/>
    <w:qFormat/>
    <w:uiPriority w:val="0"/>
    <w:pPr>
      <w:jc w:val="left"/>
    </w:pPr>
  </w:style>
  <w:style w:type="paragraph" w:styleId="5">
    <w:name w:val="Balloon Text"/>
    <w:basedOn w:val="1"/>
    <w:link w:val="20"/>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ind w:firstLine="420" w:firstLineChars="100"/>
    </w:pPr>
    <w:rPr>
      <w:sz w:val="20"/>
      <w:szCs w:val="20"/>
    </w:rPr>
  </w:style>
  <w:style w:type="paragraph" w:customStyle="1" w:styleId="12">
    <w:name w:val="普通(网站)1"/>
    <w:basedOn w:val="1"/>
    <w:qFormat/>
    <w:uiPriority w:val="0"/>
    <w:pPr>
      <w:spacing w:beforeAutospacing="1" w:afterAutospacing="1" w:line="360" w:lineRule="auto"/>
      <w:jc w:val="left"/>
    </w:pPr>
    <w:rPr>
      <w:kern w:val="0"/>
      <w:sz w:val="24"/>
    </w:rPr>
  </w:style>
  <w:style w:type="character" w:customStyle="1" w:styleId="13">
    <w:name w:val="正文文本 Char"/>
    <w:basedOn w:val="11"/>
    <w:link w:val="2"/>
    <w:qFormat/>
    <w:uiPriority w:val="0"/>
    <w:rPr>
      <w:rFonts w:ascii="Calibri" w:hAnsi="Calibri"/>
      <w:kern w:val="2"/>
      <w:sz w:val="21"/>
      <w:szCs w:val="24"/>
    </w:rPr>
  </w:style>
  <w:style w:type="paragraph" w:customStyle="1" w:styleId="14">
    <w:name w:val="普通(网站)2"/>
    <w:basedOn w:val="1"/>
    <w:qFormat/>
    <w:uiPriority w:val="0"/>
    <w:pPr>
      <w:spacing w:before="100" w:beforeAutospacing="1" w:after="100" w:afterAutospacing="1" w:line="360" w:lineRule="auto"/>
      <w:jc w:val="left"/>
    </w:pPr>
    <w:rPr>
      <w:kern w:val="0"/>
      <w:sz w:val="24"/>
    </w:rPr>
  </w:style>
  <w:style w:type="paragraph" w:customStyle="1" w:styleId="15">
    <w:name w:val="普通(网站)3"/>
    <w:basedOn w:val="1"/>
    <w:qFormat/>
    <w:uiPriority w:val="0"/>
    <w:pPr>
      <w:spacing w:before="100" w:beforeAutospacing="1" w:after="100" w:afterAutospacing="1" w:line="360" w:lineRule="auto"/>
      <w:jc w:val="left"/>
    </w:pPr>
    <w:rPr>
      <w:kern w:val="0"/>
      <w:sz w:val="24"/>
    </w:rPr>
  </w:style>
  <w:style w:type="character" w:customStyle="1" w:styleId="16">
    <w:name w:val="页脚 Char"/>
    <w:basedOn w:val="11"/>
    <w:link w:val="6"/>
    <w:qFormat/>
    <w:uiPriority w:val="99"/>
    <w:rPr>
      <w:rFonts w:ascii="Calibri" w:hAnsi="Calibri"/>
      <w:kern w:val="2"/>
      <w:sz w:val="18"/>
      <w:szCs w:val="24"/>
    </w:rPr>
  </w:style>
  <w:style w:type="paragraph" w:customStyle="1" w:styleId="17">
    <w:name w:val="普通(网站)4"/>
    <w:basedOn w:val="1"/>
    <w:qFormat/>
    <w:uiPriority w:val="0"/>
    <w:pPr>
      <w:spacing w:before="100" w:beforeAutospacing="1" w:after="100" w:afterAutospacing="1" w:line="360" w:lineRule="auto"/>
      <w:jc w:val="left"/>
    </w:pPr>
    <w:rPr>
      <w:kern w:val="0"/>
      <w:sz w:val="24"/>
    </w:rPr>
  </w:style>
  <w:style w:type="paragraph" w:customStyle="1" w:styleId="18">
    <w:name w:val="列出段落1"/>
    <w:basedOn w:val="1"/>
    <w:unhideWhenUsed/>
    <w:qFormat/>
    <w:uiPriority w:val="99"/>
    <w:pPr>
      <w:ind w:firstLine="420" w:firstLineChars="200"/>
    </w:pPr>
  </w:style>
  <w:style w:type="paragraph" w:customStyle="1" w:styleId="19">
    <w:name w:val="正文首行缩进1"/>
    <w:basedOn w:val="2"/>
    <w:qFormat/>
    <w:uiPriority w:val="0"/>
    <w:pPr>
      <w:spacing w:after="120"/>
      <w:ind w:firstLine="420" w:firstLineChars="100"/>
    </w:pPr>
    <w:rPr>
      <w:kern w:val="0"/>
      <w:sz w:val="20"/>
      <w:szCs w:val="20"/>
    </w:rPr>
  </w:style>
  <w:style w:type="character" w:customStyle="1" w:styleId="20">
    <w:name w:val="批注框文本 Char"/>
    <w:basedOn w:val="11"/>
    <w:link w:val="5"/>
    <w:qFormat/>
    <w:uiPriority w:val="0"/>
    <w:rPr>
      <w:rFonts w:ascii="Calibri" w:hAnsi="Calibri"/>
      <w:kern w:val="2"/>
      <w:sz w:val="18"/>
      <w:szCs w:val="18"/>
    </w:rPr>
  </w:style>
  <w:style w:type="paragraph" w:customStyle="1" w:styleId="21">
    <w:name w:val="普通(网站)11"/>
    <w:basedOn w:val="1"/>
    <w:qFormat/>
    <w:uiPriority w:val="0"/>
    <w:pPr>
      <w:spacing w:before="100" w:beforeAutospacing="1" w:after="100" w:afterAutospacing="1" w:line="360" w:lineRule="auto"/>
    </w:pPr>
    <w:rPr>
      <w:rFonts w:eastAsia="宋体"/>
      <w:sz w:val="24"/>
    </w:rPr>
  </w:style>
  <w:style w:type="paragraph" w:customStyle="1" w:styleId="22">
    <w:name w:val="列出段落2"/>
    <w:basedOn w:val="1"/>
    <w:qFormat/>
    <w:uiPriority w:val="99"/>
    <w:pPr>
      <w:adjustRightInd/>
      <w:snapToGrid/>
      <w:spacing w:after="0"/>
      <w:ind w:firstLine="420" w:firstLineChars="200"/>
    </w:pPr>
    <w:rPr>
      <w:rFonts w:ascii="宋体" w:hAnsi="宋体" w:eastAsia="宋体" w:cs="宋体"/>
      <w:sz w:val="24"/>
      <w:szCs w:val="24"/>
    </w:rPr>
  </w:style>
  <w:style w:type="paragraph" w:customStyle="1" w:styleId="23">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94</Pages>
  <Words>51516</Words>
  <Characters>52173</Characters>
  <Lines>199</Lines>
  <Paragraphs>56</Paragraphs>
  <TotalTime>1</TotalTime>
  <ScaleCrop>false</ScaleCrop>
  <LinksUpToDate>false</LinksUpToDate>
  <CharactersWithSpaces>52187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2021-10-13T12:09:00Z</dcterms:created>
  <dc:creator>与你相似</dc:creator>
  <cp:lastModifiedBy>WPS_1521706069</cp:lastModifiedBy>
  <cp:lastPrinted>2022-08-01T09:59:00Z</cp:lastPrinted>
  <dcterms:modified xsi:type="dcterms:W3CDTF">2022-08-10T14:05:13Z</dcterms:modified>
  <dc:title>巴音郭楞蒙古自治州妇女发展规划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832593908793400D99E913BB189095FE</vt:lpwstr>
  </property>
</Properties>
</file>