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885C">
      <w:pPr>
        <w:ind w:firstLine="640" w:firstLineChars="200"/>
        <w:jc w:val="center"/>
        <w:rPr>
          <w:rFonts w:ascii="宋体" w:eastAsia="宋体" w:cs="方正仿宋_GBK"/>
          <w:sz w:val="32"/>
          <w:szCs w:val="32"/>
        </w:rPr>
      </w:pPr>
      <w:bookmarkStart w:id="0" w:name="_GoBack"/>
      <w:r>
        <w:rPr>
          <w:rFonts w:hint="eastAsia" w:ascii="宋体" w:eastAsia="宋体" w:cs="方正仿宋_GBK"/>
          <w:sz w:val="32"/>
          <w:szCs w:val="32"/>
        </w:rPr>
        <w:t>食品抽检不合格产品信息</w:t>
      </w:r>
    </w:p>
    <w:bookmarkEnd w:id="0"/>
    <w:p w14:paraId="2AADDF40">
      <w:pPr>
        <w:ind w:firstLine="480" w:firstLineChars="200"/>
        <w:jc w:val="center"/>
        <w:rPr>
          <w:rFonts w:ascii="宋体" w:eastAsia="宋体" w:cs="方正仿宋_GBK"/>
          <w:sz w:val="32"/>
          <w:szCs w:val="32"/>
        </w:rPr>
      </w:pPr>
      <w:r>
        <w:rPr>
          <w:rFonts w:hint="eastAsia" w:ascii="宋体" w:eastAsia="宋体" w:cs="方正仿宋_GBK"/>
          <w:sz w:val="24"/>
        </w:rPr>
        <w:t>（声明：以下信息仅指本次抽检</w:t>
      </w:r>
      <w:r>
        <w:rPr>
          <w:rFonts w:hint="eastAsia" w:ascii="宋体" w:eastAsia="宋体" w:cs="方正仿宋_GBK"/>
          <w:sz w:val="24"/>
          <w:lang w:val="en-US" w:eastAsia="zh-CN"/>
        </w:rPr>
        <w:t>食品</w:t>
      </w:r>
      <w:r>
        <w:rPr>
          <w:rFonts w:hint="eastAsia" w:ascii="宋体" w:eastAsia="宋体" w:cs="方正仿宋_GBK"/>
          <w:sz w:val="24"/>
        </w:rPr>
        <w:t>的</w:t>
      </w:r>
      <w:r>
        <w:rPr>
          <w:rFonts w:hint="eastAsia" w:ascii="宋体" w:eastAsia="宋体" w:cs="方正仿宋_GBK"/>
          <w:sz w:val="24"/>
          <w:lang w:val="en-US" w:eastAsia="zh-CN"/>
        </w:rPr>
        <w:t>购进</w:t>
      </w:r>
      <w:r>
        <w:rPr>
          <w:rFonts w:hint="eastAsia" w:ascii="宋体" w:eastAsia="宋体" w:cs="方正仿宋_GBK"/>
          <w:sz w:val="24"/>
        </w:rPr>
        <w:t>日期和所检项目）</w:t>
      </w:r>
    </w:p>
    <w:tbl>
      <w:tblPr>
        <w:tblStyle w:val="2"/>
        <w:tblW w:w="14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977"/>
        <w:gridCol w:w="953"/>
        <w:gridCol w:w="1266"/>
        <w:gridCol w:w="1273"/>
        <w:gridCol w:w="958"/>
        <w:gridCol w:w="1191"/>
        <w:gridCol w:w="868"/>
        <w:gridCol w:w="1202"/>
        <w:gridCol w:w="2337"/>
        <w:gridCol w:w="861"/>
      </w:tblGrid>
      <w:tr w14:paraId="03A4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9FA6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抽样编号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7D07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标称生产企业名称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A414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标称生产企业地址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6C7D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被抽样单位名称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FE3F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被抽样单位地址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ED376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食品名称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EA90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055F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商标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38E6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  <w:t>生产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F802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不合格项目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DD5FB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</w:rPr>
              <w:t>分类</w:t>
            </w:r>
          </w:p>
        </w:tc>
      </w:tr>
      <w:tr w14:paraId="13B6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6C0DA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SBJ25650000650830125</w:t>
            </w:r>
            <w:r>
              <w:rPr>
                <w:rFonts w:hint="eastAsia" w:asci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58367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新疆和硕县古香酒厂</w:t>
            </w:r>
            <w:r>
              <w:rPr>
                <w:rFonts w:hint="eastAsia" w:ascii="Times New Roman" w:hAnsi="Times New Roman" w:eastAsia="仿宋_GB2312" w:cs="Mongolian Baiti"/>
                <w:kern w:val="2"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C470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 xml:space="preserve">新疆巴州和硕县特吾里克镇特吾里克路（新世纪酒厂） 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1DC29">
            <w:pPr>
              <w:widowControl/>
              <w:spacing w:line="320" w:lineRule="exact"/>
              <w:jc w:val="both"/>
              <w:rPr>
                <w:rFonts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库尔勒南廷商行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935F">
            <w:pPr>
              <w:widowControl/>
              <w:spacing w:line="320" w:lineRule="exact"/>
              <w:jc w:val="both"/>
              <w:rPr>
                <w:rFonts w:hint="default" w:ascii="宋体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eastAsia="宋体" w:cs="Calibri"/>
                <w:kern w:val="0"/>
                <w:sz w:val="24"/>
                <w:lang w:val="en-US" w:eastAsia="zh-CN"/>
              </w:rPr>
              <w:t>新疆巴州库尔勒市铁克其乡迎宾路55号南廷北苑5栋1层02号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87AE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浓香型陈酿白酒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26BE6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500mL/瓶，酒精度：42%vol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EB40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  <w:lang w:eastAsia="zh-CN"/>
              </w:rPr>
              <w:t>雪山上和图形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4A2B">
            <w:pPr>
              <w:widowControl/>
              <w:spacing w:line="320" w:lineRule="exact"/>
              <w:jc w:val="both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A7F0"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三氯蔗糖项目</w:t>
            </w:r>
          </w:p>
          <w:p w14:paraId="46DDFDF7"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实测值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：0.00381g/kg</w:t>
            </w:r>
          </w:p>
          <w:p w14:paraId="24073172">
            <w:pPr>
              <w:widowControl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标准值：不得使用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E6AB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预包装食品</w:t>
            </w:r>
          </w:p>
        </w:tc>
      </w:tr>
      <w:tr w14:paraId="7D48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1AF8C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SBJ25650000650830891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803BB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新疆和硕县古香酒厂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9851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新疆巴州和硕县特吾里克镇特吾里克路（新世纪酒厂）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79F1A">
            <w:pPr>
              <w:widowControl/>
              <w:spacing w:line="320" w:lineRule="exact"/>
              <w:jc w:val="both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 xml:space="preserve">库尔勒麦合木迪亚超市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202C">
            <w:pPr>
              <w:widowControl/>
              <w:spacing w:line="320" w:lineRule="exact"/>
              <w:jc w:val="both"/>
              <w:rPr>
                <w:rFonts w:hint="eastAsia" w:ascii="宋体" w:eastAsia="宋体" w:cs="Calibri"/>
                <w:kern w:val="0"/>
                <w:sz w:val="24"/>
                <w:lang w:val="en-US" w:eastAsia="zh-CN"/>
              </w:rPr>
            </w:pPr>
          </w:p>
          <w:p w14:paraId="60359B19">
            <w:pPr>
              <w:widowControl/>
              <w:spacing w:line="320" w:lineRule="exact"/>
              <w:jc w:val="both"/>
              <w:rPr>
                <w:rFonts w:hint="eastAsia" w:ascii="宋体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Calibri"/>
                <w:kern w:val="0"/>
                <w:sz w:val="24"/>
                <w:lang w:val="en-US" w:eastAsia="zh-CN"/>
              </w:rPr>
              <w:t>新疆巴音郭楞蒙古自治州库尔勒市兰干乡兰干村1组52号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28D6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玉卡酒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B1AE">
            <w:pPr>
              <w:widowControl/>
              <w:spacing w:line="3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500ml/瓶，酒精度:50%vol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0552A">
            <w:pPr>
              <w:widowControl/>
              <w:spacing w:line="32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eastAsia="zh-CN"/>
              </w:rPr>
              <w:t>玉卡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82D49">
            <w:pPr>
              <w:widowControl/>
              <w:spacing w:line="320" w:lineRule="exact"/>
              <w:jc w:val="both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2024-05-16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624D"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三氯蔗糖项目</w:t>
            </w:r>
          </w:p>
          <w:p w14:paraId="43C1C9F3"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实测值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：0.00278g/kg</w:t>
            </w:r>
          </w:p>
          <w:p w14:paraId="50F4D24B">
            <w:pPr>
              <w:widowControl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lang w:val="en-US" w:eastAsia="zh-CN"/>
              </w:rPr>
              <w:t>标准值：不得使用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078EB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预包装食品</w:t>
            </w:r>
          </w:p>
        </w:tc>
      </w:tr>
    </w:tbl>
    <w:p w14:paraId="08DDDAF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72A20"/>
    <w:rsid w:val="3373445A"/>
    <w:rsid w:val="343E39BD"/>
    <w:rsid w:val="39D66C24"/>
    <w:rsid w:val="3B4C09DA"/>
    <w:rsid w:val="AFD72A20"/>
    <w:rsid w:val="F1B99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方正仿宋_GBK" w:cs="方正仿宋_GBK"/>
      <w:kern w:val="0"/>
      <w:sz w:val="31"/>
      <w:szCs w:val="3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413</Characters>
  <Lines>0</Lines>
  <Paragraphs>0</Paragraphs>
  <TotalTime>5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2025-01-08T03:02:00Z</dcterms:created>
  <dc:creator>sjj</dc:creator>
  <cp:lastModifiedBy>aliyaaa</cp:lastModifiedBy>
  <cp:lastPrinted>2026-02-27T13:50:00Z</cp:lastPrinted>
  <dcterms:modified xsi:type="dcterms:W3CDTF">2026-02-28T12:16:05Z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eyJoZGlkIjoiMWU4ZGE4NWJmMjZlY2IzOWQ5MjQ4ZDI4ZTk5OTQzMmMiLCJ1c2VySWQiOiIzOTU4MjczOTkifQ==</vt:lpwstr>
  </property>
  <property fmtid="{D5CDD505-2E9C-101B-9397-08002B2CF9AE}" pid="4" name="ICV">
    <vt:lpwstr>6274C4ACF25848099508597D85E76FDE_13</vt:lpwstr>
  </property>
</Properties>
</file>